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14E8" w14:textId="77777777" w:rsidR="00A408A8" w:rsidRDefault="00A408A8" w:rsidP="00A408A8">
      <w:pPr>
        <w:pStyle w:val="CoversheetTitle2"/>
        <w:spacing w:before="240" w:after="240"/>
        <w:rPr>
          <w:rFonts w:ascii="Calibri" w:hAnsi="Calibri" w:cs="Calibri"/>
          <w:sz w:val="32"/>
          <w:szCs w:val="32"/>
        </w:rPr>
      </w:pPr>
      <w:r>
        <w:rPr>
          <w:noProof/>
          <w:lang w:eastAsia="en-GB"/>
        </w:rPr>
        <w:drawing>
          <wp:inline distT="0" distB="0" distL="0" distR="0" wp14:anchorId="79225BF0" wp14:editId="362E08B7">
            <wp:extent cx="2533650" cy="1181100"/>
            <wp:effectExtent l="19050" t="0" r="0" b="0"/>
            <wp:docPr id="1" name="Picture 1" descr="Colou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Jpeg"/>
                    <pic:cNvPicPr>
                      <a:picLocks noChangeAspect="1" noChangeArrowheads="1"/>
                    </pic:cNvPicPr>
                  </pic:nvPicPr>
                  <pic:blipFill>
                    <a:blip r:embed="rId7"/>
                    <a:srcRect/>
                    <a:stretch>
                      <a:fillRect/>
                    </a:stretch>
                  </pic:blipFill>
                  <pic:spPr bwMode="auto">
                    <a:xfrm>
                      <a:off x="0" y="0"/>
                      <a:ext cx="2533650" cy="1181100"/>
                    </a:xfrm>
                    <a:prstGeom prst="rect">
                      <a:avLst/>
                    </a:prstGeom>
                    <a:noFill/>
                    <a:ln w="9525">
                      <a:noFill/>
                      <a:miter lim="800000"/>
                      <a:headEnd/>
                      <a:tailEnd/>
                    </a:ln>
                  </pic:spPr>
                </pic:pic>
              </a:graphicData>
            </a:graphic>
          </wp:inline>
        </w:drawing>
      </w:r>
    </w:p>
    <w:p w14:paraId="15B8C3D8" w14:textId="77777777" w:rsidR="00A408A8" w:rsidRDefault="00A408A8" w:rsidP="00A408A8">
      <w:pPr>
        <w:pStyle w:val="CoversheetTitle2"/>
        <w:spacing w:before="240" w:after="240"/>
        <w:rPr>
          <w:rFonts w:ascii="Calibri" w:hAnsi="Calibri" w:cs="Calibri"/>
          <w:sz w:val="32"/>
          <w:szCs w:val="32"/>
        </w:rPr>
      </w:pPr>
    </w:p>
    <w:p w14:paraId="6C3DE932" w14:textId="3053C6D7" w:rsidR="00393460" w:rsidRPr="00150B4F" w:rsidRDefault="004023DE" w:rsidP="00150B4F">
      <w:pPr>
        <w:pStyle w:val="CoversheetTitle2"/>
        <w:rPr>
          <w:rFonts w:ascii="Calibri" w:hAnsi="Calibri" w:cs="Calibri"/>
          <w:szCs w:val="28"/>
        </w:rPr>
      </w:pPr>
      <w:r w:rsidRPr="00B11480">
        <w:rPr>
          <w:rFonts w:ascii="Calibri" w:hAnsi="Calibri" w:cs="Calibri"/>
          <w:szCs w:val="28"/>
        </w:rPr>
        <w:t>RFQ</w:t>
      </w:r>
      <w:r w:rsidR="00A408A8" w:rsidRPr="00B11480">
        <w:rPr>
          <w:rFonts w:ascii="Calibri" w:hAnsi="Calibri" w:cs="Calibri"/>
          <w:szCs w:val="28"/>
        </w:rPr>
        <w:t xml:space="preserve">: </w:t>
      </w:r>
      <w:r w:rsidR="00150B4F">
        <w:rPr>
          <w:rFonts w:ascii="Calibri" w:hAnsi="Calibri" w:cs="Calibri"/>
          <w:szCs w:val="28"/>
        </w:rPr>
        <w:t xml:space="preserve">Digging For Rutland: </w:t>
      </w:r>
      <w:r w:rsidR="00150B4F">
        <w:rPr>
          <w:rFonts w:ascii="Calibri" w:hAnsi="Calibri" w:cs="Calibri"/>
          <w:szCs w:val="28"/>
        </w:rPr>
        <w:br/>
        <w:t>Options Appraisal and Community Engagement Consultancy</w:t>
      </w:r>
      <w:r w:rsidR="0053208B" w:rsidRPr="00B11480">
        <w:rPr>
          <w:rFonts w:ascii="Calibri" w:hAnsi="Calibri" w:cs="Calibri"/>
          <w:szCs w:val="28"/>
        </w:rPr>
        <w:br/>
      </w:r>
    </w:p>
    <w:p w14:paraId="1E281129" w14:textId="77777777" w:rsidR="00A10EE6" w:rsidRDefault="00A10EE6" w:rsidP="002010AF">
      <w:pPr>
        <w:pStyle w:val="CoversheetParagraph"/>
        <w:rPr>
          <w:rFonts w:ascii="Calibri" w:hAnsi="Calibri" w:cs="Calibri"/>
          <w:sz w:val="24"/>
          <w:szCs w:val="24"/>
        </w:rPr>
      </w:pPr>
    </w:p>
    <w:p w14:paraId="02271E40" w14:textId="77777777" w:rsidR="00116A76" w:rsidRDefault="00116A76" w:rsidP="002010AF">
      <w:pPr>
        <w:pStyle w:val="CoversheetParagraph"/>
        <w:rPr>
          <w:rFonts w:ascii="Calibri" w:hAnsi="Calibri" w:cs="Calibri"/>
          <w:sz w:val="24"/>
          <w:szCs w:val="24"/>
        </w:rPr>
      </w:pPr>
    </w:p>
    <w:p w14:paraId="31C03440" w14:textId="0ABECA23" w:rsidR="004023DE" w:rsidRPr="00B11480" w:rsidRDefault="00A408A8" w:rsidP="002010AF">
      <w:pPr>
        <w:pStyle w:val="CoversheetTitle"/>
        <w:rPr>
          <w:rFonts w:ascii="Calibri" w:hAnsi="Calibri" w:cs="Calibri"/>
          <w:color w:val="FF0000"/>
        </w:rPr>
      </w:pPr>
      <w:r w:rsidRPr="00B11480">
        <w:rPr>
          <w:rFonts w:ascii="Calibri" w:hAnsi="Calibri" w:cs="Calibri"/>
          <w:sz w:val="28"/>
          <w:szCs w:val="28"/>
        </w:rPr>
        <w:t>CONTRACT PERIOD</w:t>
      </w:r>
      <w:r w:rsidR="00A10EE6" w:rsidRPr="00B11480">
        <w:rPr>
          <w:rFonts w:ascii="Calibri" w:hAnsi="Calibri" w:cs="Calibri"/>
          <w:sz w:val="28"/>
          <w:szCs w:val="28"/>
        </w:rPr>
        <w:t>:</w:t>
      </w:r>
      <w:r w:rsidR="004023DE" w:rsidRPr="00B11480">
        <w:rPr>
          <w:rFonts w:ascii="Calibri" w:hAnsi="Calibri" w:cs="Calibri"/>
          <w:sz w:val="28"/>
          <w:szCs w:val="28"/>
        </w:rPr>
        <w:t xml:space="preserve"> </w:t>
      </w:r>
      <w:r w:rsidR="00150B4F">
        <w:rPr>
          <w:rFonts w:ascii="Calibri" w:hAnsi="Calibri" w:cs="Calibri"/>
          <w:sz w:val="28"/>
          <w:szCs w:val="28"/>
        </w:rPr>
        <w:t>08/06/2022</w:t>
      </w:r>
      <w:r w:rsidR="004023DE" w:rsidRPr="00B11480">
        <w:rPr>
          <w:rFonts w:ascii="Calibri" w:hAnsi="Calibri" w:cs="Calibri"/>
          <w:sz w:val="28"/>
          <w:szCs w:val="28"/>
        </w:rPr>
        <w:t xml:space="preserve"> </w:t>
      </w:r>
      <w:r w:rsidR="00150B4F">
        <w:rPr>
          <w:rFonts w:ascii="Calibri" w:hAnsi="Calibri" w:cs="Calibri"/>
          <w:sz w:val="28"/>
          <w:szCs w:val="28"/>
        </w:rPr>
        <w:t>– 30/10/2022</w:t>
      </w:r>
      <w:r w:rsidR="00A10EE6" w:rsidRPr="00B11480">
        <w:rPr>
          <w:rFonts w:ascii="Calibri" w:hAnsi="Calibri" w:cs="Calibri"/>
          <w:sz w:val="28"/>
          <w:szCs w:val="28"/>
        </w:rPr>
        <w:br/>
      </w:r>
    </w:p>
    <w:p w14:paraId="35A13B2B" w14:textId="77777777" w:rsidR="00B11480" w:rsidRDefault="00B11480" w:rsidP="00B11480">
      <w:pPr>
        <w:pStyle w:val="CoversheetParagraph"/>
        <w:rPr>
          <w:rFonts w:ascii="Calibri" w:hAnsi="Calibri" w:cs="Calibri"/>
          <w:sz w:val="24"/>
          <w:szCs w:val="24"/>
        </w:rPr>
      </w:pPr>
    </w:p>
    <w:p w14:paraId="0567A8C8" w14:textId="77777777" w:rsidR="00116A76" w:rsidRPr="00B11480" w:rsidRDefault="00116A76" w:rsidP="00B11480">
      <w:pPr>
        <w:pStyle w:val="CoversheetParagraph"/>
        <w:rPr>
          <w:rFonts w:ascii="Calibri" w:hAnsi="Calibri" w:cs="Calibri"/>
          <w:sz w:val="24"/>
          <w:szCs w:val="24"/>
        </w:rPr>
      </w:pPr>
    </w:p>
    <w:p w14:paraId="74C2B10F" w14:textId="77777777" w:rsidR="00393460" w:rsidRPr="007C697D" w:rsidRDefault="00B11480" w:rsidP="002010AF">
      <w:pPr>
        <w:pStyle w:val="CoversheetTitle2"/>
        <w:rPr>
          <w:rFonts w:ascii="Calibri" w:hAnsi="Calibri" w:cs="Calibri"/>
          <w:sz w:val="32"/>
          <w:szCs w:val="32"/>
          <w:u w:val="single"/>
        </w:rPr>
      </w:pPr>
      <w:r w:rsidRPr="007C697D">
        <w:rPr>
          <w:rFonts w:ascii="Calibri" w:hAnsi="Calibri" w:cs="Calibri"/>
          <w:sz w:val="32"/>
          <w:szCs w:val="32"/>
          <w:u w:val="single"/>
        </w:rPr>
        <w:t>REQUEST FOR QUOTATION (PART A)</w:t>
      </w:r>
    </w:p>
    <w:p w14:paraId="6C0F7353" w14:textId="77777777" w:rsidR="00393460" w:rsidRPr="00B11480" w:rsidRDefault="00393460" w:rsidP="002010AF">
      <w:pPr>
        <w:pStyle w:val="CoversheetParagraph"/>
        <w:rPr>
          <w:rFonts w:ascii="Calibri" w:hAnsi="Calibri" w:cs="Calibri"/>
          <w:sz w:val="24"/>
          <w:szCs w:val="24"/>
        </w:rPr>
      </w:pPr>
    </w:p>
    <w:p w14:paraId="27C82021" w14:textId="77777777" w:rsidR="00393460" w:rsidRPr="00B11480" w:rsidRDefault="00393460" w:rsidP="002010AF">
      <w:pPr>
        <w:pStyle w:val="CoversheetParagraph"/>
        <w:rPr>
          <w:rFonts w:ascii="Calibri" w:hAnsi="Calibri" w:cs="Calibri"/>
          <w:sz w:val="24"/>
          <w:szCs w:val="24"/>
        </w:rPr>
      </w:pPr>
    </w:p>
    <w:p w14:paraId="438557E6" w14:textId="77777777" w:rsidR="00393460" w:rsidRPr="00B11480" w:rsidRDefault="00393460" w:rsidP="002010AF">
      <w:pPr>
        <w:pStyle w:val="CoversheetParagraph"/>
        <w:rPr>
          <w:rFonts w:ascii="Calibri" w:hAnsi="Calibri" w:cs="Calibri"/>
          <w:sz w:val="24"/>
          <w:szCs w:val="24"/>
        </w:rPr>
      </w:pPr>
    </w:p>
    <w:p w14:paraId="6D89D816" w14:textId="208BF73C" w:rsidR="00393460" w:rsidRPr="00B11480" w:rsidRDefault="00393460" w:rsidP="00907540">
      <w:pPr>
        <w:pStyle w:val="CoversheetParagraph"/>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sz w:val="28"/>
          <w:szCs w:val="28"/>
        </w:rPr>
      </w:pPr>
      <w:r w:rsidRPr="00B11480">
        <w:rPr>
          <w:rFonts w:ascii="Calibri" w:hAnsi="Calibri" w:cs="Calibri"/>
          <w:sz w:val="28"/>
          <w:szCs w:val="28"/>
        </w:rPr>
        <w:t xml:space="preserve">Closing date for the submission of </w:t>
      </w:r>
      <w:r w:rsidR="003C7458">
        <w:rPr>
          <w:rFonts w:ascii="Calibri" w:hAnsi="Calibri" w:cs="Calibri"/>
          <w:sz w:val="28"/>
          <w:szCs w:val="28"/>
        </w:rPr>
        <w:t>Q</w:t>
      </w:r>
      <w:r w:rsidRPr="00B11480">
        <w:rPr>
          <w:rFonts w:ascii="Calibri" w:hAnsi="Calibri" w:cs="Calibri"/>
          <w:sz w:val="28"/>
          <w:szCs w:val="28"/>
        </w:rPr>
        <w:t xml:space="preserve">uotation </w:t>
      </w:r>
      <w:r w:rsidR="00A10EE6" w:rsidRPr="00B11480">
        <w:rPr>
          <w:rFonts w:ascii="Calibri" w:hAnsi="Calibri" w:cs="Calibri"/>
          <w:b/>
          <w:sz w:val="28"/>
          <w:szCs w:val="28"/>
        </w:rPr>
        <w:t>12 noon</w:t>
      </w:r>
      <w:r w:rsidR="00A10EE6" w:rsidRPr="00B11480">
        <w:rPr>
          <w:rFonts w:ascii="Calibri" w:hAnsi="Calibri" w:cs="Calibri"/>
          <w:sz w:val="28"/>
          <w:szCs w:val="28"/>
        </w:rPr>
        <w:t>,</w:t>
      </w:r>
      <w:r w:rsidR="00E505A4" w:rsidRPr="00E505A4">
        <w:rPr>
          <w:rFonts w:asciiTheme="minorHAnsi" w:hAnsiTheme="minorHAnsi" w:cstheme="minorHAnsi"/>
          <w:b/>
          <w:sz w:val="28"/>
          <w:szCs w:val="28"/>
        </w:rPr>
        <w:t xml:space="preserve"> </w:t>
      </w:r>
      <w:r w:rsidR="00E505A4" w:rsidRPr="00501DBF">
        <w:rPr>
          <w:rFonts w:asciiTheme="minorHAnsi" w:hAnsiTheme="minorHAnsi" w:cstheme="minorHAnsi"/>
          <w:b/>
          <w:sz w:val="28"/>
          <w:szCs w:val="28"/>
        </w:rPr>
        <w:br/>
      </w:r>
      <w:r w:rsidR="00150B4F">
        <w:rPr>
          <w:rFonts w:ascii="Calibri" w:hAnsi="Calibri" w:cs="Calibri"/>
          <w:sz w:val="28"/>
          <w:szCs w:val="28"/>
        </w:rPr>
        <w:t>30 MAY 2022</w:t>
      </w:r>
    </w:p>
    <w:p w14:paraId="5C33B369" w14:textId="77777777" w:rsidR="00393460" w:rsidRPr="00B11480" w:rsidRDefault="00393460" w:rsidP="002010AF">
      <w:pPr>
        <w:pStyle w:val="CoversheetParagraph"/>
        <w:rPr>
          <w:rFonts w:ascii="Calibri" w:hAnsi="Calibri" w:cs="Calibri"/>
          <w:sz w:val="24"/>
          <w:szCs w:val="24"/>
        </w:rPr>
      </w:pPr>
    </w:p>
    <w:p w14:paraId="4676A0E1" w14:textId="77777777" w:rsidR="00393460" w:rsidRPr="00B11480" w:rsidRDefault="00393460" w:rsidP="002010AF">
      <w:pPr>
        <w:pStyle w:val="CoversheetParagraph"/>
        <w:rPr>
          <w:rFonts w:ascii="Calibri" w:hAnsi="Calibri" w:cs="Calibri"/>
          <w:sz w:val="24"/>
          <w:szCs w:val="24"/>
        </w:rPr>
      </w:pPr>
    </w:p>
    <w:p w14:paraId="5006BA7E" w14:textId="77777777" w:rsidR="00393460" w:rsidRPr="00B11480" w:rsidRDefault="002010AF" w:rsidP="002010AF">
      <w:pPr>
        <w:pStyle w:val="CoversheetTitle2"/>
        <w:rPr>
          <w:rFonts w:ascii="Calibri" w:hAnsi="Calibri" w:cs="Calibri"/>
          <w:sz w:val="32"/>
          <w:szCs w:val="32"/>
        </w:rPr>
      </w:pPr>
      <w:r w:rsidRPr="00B11480">
        <w:rPr>
          <w:rFonts w:ascii="Calibri" w:hAnsi="Calibri" w:cs="Calibri"/>
          <w:sz w:val="32"/>
          <w:szCs w:val="32"/>
        </w:rPr>
        <w:t xml:space="preserve">PLEASE SUBMIT YOUR </w:t>
      </w:r>
      <w:bookmarkStart w:id="0" w:name="_Toc284338402"/>
      <w:bookmarkStart w:id="1" w:name="_Toc284400197"/>
      <w:bookmarkStart w:id="2" w:name="_Toc285454389"/>
      <w:r w:rsidRPr="00B11480">
        <w:rPr>
          <w:rFonts w:ascii="Calibri" w:hAnsi="Calibri" w:cs="Calibri"/>
          <w:sz w:val="32"/>
          <w:szCs w:val="32"/>
        </w:rPr>
        <w:t xml:space="preserve">QUOTATION </w:t>
      </w:r>
      <w:r w:rsidR="0037567B">
        <w:rPr>
          <w:rFonts w:ascii="Calibri" w:hAnsi="Calibri" w:cs="Calibri"/>
          <w:sz w:val="32"/>
          <w:szCs w:val="32"/>
        </w:rPr>
        <w:t xml:space="preserve">USING </w:t>
      </w:r>
      <w:r w:rsidRPr="00B11480">
        <w:rPr>
          <w:rFonts w:ascii="Calibri" w:hAnsi="Calibri" w:cs="Calibri"/>
          <w:sz w:val="32"/>
          <w:szCs w:val="32"/>
        </w:rPr>
        <w:t xml:space="preserve">(PART B) </w:t>
      </w:r>
      <w:bookmarkEnd w:id="0"/>
      <w:bookmarkEnd w:id="1"/>
      <w:bookmarkEnd w:id="2"/>
      <w:r w:rsidRPr="00B11480">
        <w:rPr>
          <w:rFonts w:ascii="Calibri" w:hAnsi="Calibri" w:cs="Calibri"/>
          <w:sz w:val="32"/>
          <w:szCs w:val="32"/>
        </w:rPr>
        <w:br/>
        <w:t>IN ACCORDANCE WITH THE INSTRUCTIONS PROVIDED</w:t>
      </w:r>
    </w:p>
    <w:p w14:paraId="2D2D5D0D" w14:textId="77777777" w:rsidR="00393460" w:rsidRPr="00393460" w:rsidRDefault="00393460" w:rsidP="002010AF">
      <w:pPr>
        <w:pStyle w:val="CoversheetParagraph"/>
        <w:rPr>
          <w:rFonts w:ascii="Calibri" w:hAnsi="Calibri" w:cs="Calibri"/>
          <w:sz w:val="24"/>
          <w:szCs w:val="24"/>
        </w:rPr>
      </w:pPr>
    </w:p>
    <w:p w14:paraId="40577711" w14:textId="77777777" w:rsidR="00393460" w:rsidRPr="00393460" w:rsidRDefault="00393460" w:rsidP="006C49CA">
      <w:pPr>
        <w:jc w:val="both"/>
        <w:rPr>
          <w:rFonts w:ascii="Calibri" w:hAnsi="Calibri" w:cs="Calibri"/>
        </w:rPr>
      </w:pPr>
    </w:p>
    <w:p w14:paraId="767F9B9E" w14:textId="77777777" w:rsidR="00393460" w:rsidRPr="00393460" w:rsidRDefault="00393460" w:rsidP="006C49CA">
      <w:pPr>
        <w:jc w:val="both"/>
        <w:rPr>
          <w:rFonts w:ascii="Calibri" w:hAnsi="Calibri" w:cs="Calibri"/>
        </w:rPr>
        <w:sectPr w:rsidR="00393460" w:rsidRPr="00393460">
          <w:footerReference w:type="default" r:id="rId8"/>
          <w:footerReference w:type="first" r:id="rId9"/>
          <w:pgSz w:w="11907" w:h="16840"/>
          <w:pgMar w:top="1440" w:right="1800" w:bottom="1440" w:left="1800" w:header="720" w:footer="720" w:gutter="0"/>
          <w:cols w:space="708"/>
          <w:docGrid w:linePitch="360"/>
        </w:sectPr>
      </w:pPr>
    </w:p>
    <w:p w14:paraId="1881F170" w14:textId="77777777" w:rsidR="007C7E34" w:rsidRPr="001E4449" w:rsidRDefault="007C7E34" w:rsidP="00C269D1">
      <w:pPr>
        <w:jc w:val="both"/>
        <w:rPr>
          <w:rFonts w:ascii="Calibri" w:hAnsi="Calibri" w:cs="Calibri"/>
          <w:sz w:val="22"/>
          <w:szCs w:val="22"/>
        </w:rPr>
      </w:pPr>
      <w:r w:rsidRPr="001E4449">
        <w:rPr>
          <w:rFonts w:ascii="Calibri" w:hAnsi="Calibri" w:cs="Calibri"/>
          <w:sz w:val="22"/>
          <w:szCs w:val="22"/>
        </w:rPr>
        <w:lastRenderedPageBreak/>
        <w:t xml:space="preserve">This </w:t>
      </w:r>
      <w:r w:rsidR="001E53E3">
        <w:rPr>
          <w:rFonts w:ascii="Calibri" w:hAnsi="Calibri" w:cs="Calibri"/>
          <w:sz w:val="22"/>
          <w:szCs w:val="22"/>
        </w:rPr>
        <w:t>R</w:t>
      </w:r>
      <w:r w:rsidR="001E53E3" w:rsidRPr="001E4449">
        <w:rPr>
          <w:rFonts w:ascii="Calibri" w:hAnsi="Calibri" w:cs="Calibri"/>
          <w:sz w:val="22"/>
          <w:szCs w:val="22"/>
        </w:rPr>
        <w:t xml:space="preserve">equest for </w:t>
      </w:r>
      <w:r w:rsidR="001E53E3">
        <w:rPr>
          <w:rFonts w:ascii="Calibri" w:hAnsi="Calibri" w:cs="Calibri"/>
          <w:sz w:val="22"/>
          <w:szCs w:val="22"/>
        </w:rPr>
        <w:t>Q</w:t>
      </w:r>
      <w:r w:rsidR="001E53E3" w:rsidRPr="001E4449">
        <w:rPr>
          <w:rFonts w:ascii="Calibri" w:hAnsi="Calibri" w:cs="Calibri"/>
          <w:sz w:val="22"/>
          <w:szCs w:val="22"/>
        </w:rPr>
        <w:t xml:space="preserve">uotation </w:t>
      </w:r>
      <w:r w:rsidR="001E53E3">
        <w:rPr>
          <w:rFonts w:ascii="Calibri" w:hAnsi="Calibri" w:cs="Calibri"/>
          <w:sz w:val="22"/>
          <w:szCs w:val="22"/>
        </w:rPr>
        <w:t xml:space="preserve">(RFQ) </w:t>
      </w:r>
      <w:r w:rsidRPr="001E4449">
        <w:rPr>
          <w:rFonts w:ascii="Calibri" w:hAnsi="Calibri" w:cs="Calibri"/>
          <w:sz w:val="22"/>
          <w:szCs w:val="22"/>
        </w:rPr>
        <w:t>is split into two parts</w:t>
      </w:r>
      <w:r w:rsidR="00206584" w:rsidRPr="001E4449">
        <w:rPr>
          <w:rFonts w:ascii="Calibri" w:hAnsi="Calibri" w:cs="Calibri"/>
          <w:sz w:val="22"/>
          <w:szCs w:val="22"/>
        </w:rPr>
        <w:t>:</w:t>
      </w:r>
    </w:p>
    <w:p w14:paraId="4C182509" w14:textId="77777777" w:rsidR="007C7E34" w:rsidRPr="001E4449" w:rsidRDefault="007C7E34" w:rsidP="00C269D1">
      <w:pPr>
        <w:jc w:val="both"/>
        <w:rPr>
          <w:rFonts w:ascii="Calibri" w:hAnsi="Calibri" w:cs="Calibri"/>
          <w:sz w:val="22"/>
          <w:szCs w:val="22"/>
        </w:rPr>
      </w:pPr>
    </w:p>
    <w:p w14:paraId="5551B1D2" w14:textId="77777777" w:rsidR="007C7E34" w:rsidRPr="001E4449" w:rsidRDefault="007C7E34" w:rsidP="00C269D1">
      <w:pPr>
        <w:jc w:val="both"/>
        <w:rPr>
          <w:rFonts w:ascii="Calibri" w:hAnsi="Calibri" w:cs="Calibri"/>
          <w:b/>
          <w:sz w:val="22"/>
          <w:szCs w:val="22"/>
        </w:rPr>
      </w:pPr>
      <w:r w:rsidRPr="001E4449">
        <w:rPr>
          <w:rFonts w:ascii="Calibri" w:hAnsi="Calibri" w:cs="Calibri"/>
          <w:b/>
          <w:sz w:val="22"/>
          <w:szCs w:val="22"/>
        </w:rPr>
        <w:t>PART A</w:t>
      </w:r>
    </w:p>
    <w:p w14:paraId="3A1FA02E" w14:textId="77777777" w:rsidR="007C7E34" w:rsidRPr="001E4449" w:rsidRDefault="007C7E34" w:rsidP="00C269D1">
      <w:pPr>
        <w:jc w:val="both"/>
        <w:rPr>
          <w:rFonts w:ascii="Calibri" w:hAnsi="Calibri" w:cs="Calibri"/>
          <w:sz w:val="22"/>
          <w:szCs w:val="22"/>
        </w:rPr>
      </w:pPr>
      <w:bookmarkStart w:id="3" w:name="_Toc379828629"/>
      <w:bookmarkStart w:id="4" w:name="_Toc379828812"/>
      <w:bookmarkStart w:id="5" w:name="_Toc379829172"/>
      <w:r w:rsidRPr="001E4449">
        <w:rPr>
          <w:rFonts w:ascii="Calibri" w:hAnsi="Calibri" w:cs="Calibri"/>
          <w:sz w:val="22"/>
          <w:szCs w:val="22"/>
        </w:rPr>
        <w:t xml:space="preserve">Part A is the </w:t>
      </w:r>
      <w:r w:rsidR="007C697D">
        <w:rPr>
          <w:rFonts w:ascii="Calibri" w:hAnsi="Calibri" w:cs="Calibri"/>
          <w:sz w:val="22"/>
          <w:szCs w:val="22"/>
        </w:rPr>
        <w:t>‘R</w:t>
      </w:r>
      <w:r w:rsidR="006C49CA" w:rsidRPr="001E4449">
        <w:rPr>
          <w:rFonts w:ascii="Calibri" w:hAnsi="Calibri" w:cs="Calibri"/>
          <w:sz w:val="22"/>
          <w:szCs w:val="22"/>
        </w:rPr>
        <w:t xml:space="preserve">equest for </w:t>
      </w:r>
      <w:r w:rsidR="007C697D">
        <w:rPr>
          <w:rFonts w:ascii="Calibri" w:hAnsi="Calibri" w:cs="Calibri"/>
          <w:sz w:val="22"/>
          <w:szCs w:val="22"/>
        </w:rPr>
        <w:t>Q</w:t>
      </w:r>
      <w:r w:rsidR="006C49CA" w:rsidRPr="001E4449">
        <w:rPr>
          <w:rFonts w:ascii="Calibri" w:hAnsi="Calibri" w:cs="Calibri"/>
          <w:sz w:val="22"/>
          <w:szCs w:val="22"/>
        </w:rPr>
        <w:t>uotation</w:t>
      </w:r>
      <w:r w:rsidR="007C697D">
        <w:rPr>
          <w:rFonts w:ascii="Calibri" w:hAnsi="Calibri" w:cs="Calibri"/>
          <w:sz w:val="22"/>
          <w:szCs w:val="22"/>
        </w:rPr>
        <w:t>’</w:t>
      </w:r>
      <w:r w:rsidRPr="001E4449">
        <w:rPr>
          <w:rFonts w:ascii="Calibri" w:hAnsi="Calibri" w:cs="Calibri"/>
          <w:sz w:val="22"/>
          <w:szCs w:val="22"/>
        </w:rPr>
        <w:t xml:space="preserve"> and provides </w:t>
      </w:r>
      <w:r w:rsidR="006C49CA" w:rsidRPr="001E4449">
        <w:rPr>
          <w:rFonts w:ascii="Calibri" w:hAnsi="Calibri" w:cs="Calibri"/>
          <w:sz w:val="22"/>
          <w:szCs w:val="22"/>
        </w:rPr>
        <w:t xml:space="preserve">relevant </w:t>
      </w:r>
      <w:r w:rsidRPr="001E4449">
        <w:rPr>
          <w:rFonts w:ascii="Calibri" w:hAnsi="Calibri" w:cs="Calibri"/>
          <w:sz w:val="22"/>
          <w:szCs w:val="22"/>
        </w:rPr>
        <w:t xml:space="preserve">background information, a description of what is required, </w:t>
      </w:r>
      <w:r w:rsidR="008841A1">
        <w:rPr>
          <w:rFonts w:ascii="Calibri" w:hAnsi="Calibri" w:cs="Calibri"/>
          <w:sz w:val="22"/>
          <w:szCs w:val="22"/>
        </w:rPr>
        <w:t xml:space="preserve">how </w:t>
      </w:r>
      <w:r w:rsidR="00631281">
        <w:rPr>
          <w:rFonts w:ascii="Calibri" w:hAnsi="Calibri" w:cs="Calibri"/>
          <w:sz w:val="22"/>
          <w:szCs w:val="22"/>
        </w:rPr>
        <w:t>bids</w:t>
      </w:r>
      <w:r w:rsidR="008841A1">
        <w:rPr>
          <w:rFonts w:ascii="Calibri" w:hAnsi="Calibri" w:cs="Calibri"/>
          <w:sz w:val="22"/>
          <w:szCs w:val="22"/>
        </w:rPr>
        <w:t xml:space="preserve"> will be evaluated, </w:t>
      </w:r>
      <w:r w:rsidRPr="001E4449">
        <w:rPr>
          <w:rFonts w:ascii="Calibri" w:hAnsi="Calibri" w:cs="Calibri"/>
          <w:sz w:val="22"/>
          <w:szCs w:val="22"/>
        </w:rPr>
        <w:t xml:space="preserve">and instructions for the completion and </w:t>
      </w:r>
      <w:r w:rsidR="00657CEF">
        <w:rPr>
          <w:rFonts w:ascii="Calibri" w:hAnsi="Calibri" w:cs="Calibri"/>
          <w:sz w:val="22"/>
          <w:szCs w:val="22"/>
        </w:rPr>
        <w:t>return</w:t>
      </w:r>
      <w:r w:rsidRPr="001E4449">
        <w:rPr>
          <w:rFonts w:ascii="Calibri" w:hAnsi="Calibri" w:cs="Calibri"/>
          <w:sz w:val="22"/>
          <w:szCs w:val="22"/>
        </w:rPr>
        <w:t xml:space="preserve"> of the </w:t>
      </w:r>
      <w:r w:rsidR="007C697D">
        <w:rPr>
          <w:rFonts w:ascii="Calibri" w:hAnsi="Calibri" w:cs="Calibri"/>
          <w:sz w:val="22"/>
          <w:szCs w:val="22"/>
        </w:rPr>
        <w:t>‘Q</w:t>
      </w:r>
      <w:r w:rsidR="006C49CA" w:rsidRPr="001E4449">
        <w:rPr>
          <w:rFonts w:ascii="Calibri" w:hAnsi="Calibri" w:cs="Calibri"/>
          <w:sz w:val="22"/>
          <w:szCs w:val="22"/>
        </w:rPr>
        <w:t>uotation</w:t>
      </w:r>
      <w:r w:rsidRPr="001E4449">
        <w:rPr>
          <w:rFonts w:ascii="Calibri" w:hAnsi="Calibri" w:cs="Calibri"/>
          <w:sz w:val="22"/>
          <w:szCs w:val="22"/>
        </w:rPr>
        <w:t xml:space="preserve"> </w:t>
      </w:r>
      <w:r w:rsidR="007C697D">
        <w:rPr>
          <w:rFonts w:ascii="Calibri" w:hAnsi="Calibri" w:cs="Calibri"/>
          <w:sz w:val="22"/>
          <w:szCs w:val="22"/>
        </w:rPr>
        <w:t xml:space="preserve">Submission’ </w:t>
      </w:r>
      <w:r w:rsidRPr="001E4449">
        <w:rPr>
          <w:rFonts w:ascii="Calibri" w:hAnsi="Calibri" w:cs="Calibri"/>
          <w:sz w:val="22"/>
          <w:szCs w:val="22"/>
        </w:rPr>
        <w:t xml:space="preserve">document.  </w:t>
      </w:r>
      <w:r w:rsidRPr="001E4449">
        <w:rPr>
          <w:rFonts w:ascii="Calibri" w:hAnsi="Calibri" w:cs="Calibri"/>
          <w:sz w:val="22"/>
          <w:szCs w:val="22"/>
          <w:u w:val="single"/>
        </w:rPr>
        <w:t>Note</w:t>
      </w:r>
      <w:r w:rsidRPr="001E4449">
        <w:rPr>
          <w:rFonts w:ascii="Calibri" w:hAnsi="Calibri" w:cs="Calibri"/>
          <w:sz w:val="22"/>
          <w:szCs w:val="22"/>
        </w:rPr>
        <w:t xml:space="preserve">: </w:t>
      </w:r>
      <w:r w:rsidR="006C49CA" w:rsidRPr="001E4449">
        <w:rPr>
          <w:rFonts w:ascii="Calibri" w:hAnsi="Calibri" w:cs="Calibri"/>
          <w:sz w:val="22"/>
          <w:szCs w:val="22"/>
        </w:rPr>
        <w:t xml:space="preserve">You do not need to return </w:t>
      </w:r>
      <w:r w:rsidRPr="001E4449">
        <w:rPr>
          <w:rFonts w:ascii="Calibri" w:hAnsi="Calibri" w:cs="Calibri"/>
          <w:sz w:val="22"/>
          <w:szCs w:val="22"/>
        </w:rPr>
        <w:t xml:space="preserve">Part A </w:t>
      </w:r>
      <w:r w:rsidR="006C49CA" w:rsidRPr="001E4449">
        <w:rPr>
          <w:rFonts w:ascii="Calibri" w:hAnsi="Calibri" w:cs="Calibri"/>
          <w:sz w:val="22"/>
          <w:szCs w:val="22"/>
        </w:rPr>
        <w:t xml:space="preserve">of </w:t>
      </w:r>
      <w:r w:rsidR="00657CEF">
        <w:rPr>
          <w:rFonts w:ascii="Calibri" w:hAnsi="Calibri" w:cs="Calibri"/>
          <w:sz w:val="22"/>
          <w:szCs w:val="22"/>
        </w:rPr>
        <w:t>the</w:t>
      </w:r>
      <w:r w:rsidR="006C49CA" w:rsidRPr="001E4449">
        <w:rPr>
          <w:rFonts w:ascii="Calibri" w:hAnsi="Calibri" w:cs="Calibri"/>
          <w:sz w:val="22"/>
          <w:szCs w:val="22"/>
        </w:rPr>
        <w:t xml:space="preserve"> quotation </w:t>
      </w:r>
      <w:r w:rsidR="00657CEF">
        <w:rPr>
          <w:rFonts w:ascii="Calibri" w:hAnsi="Calibri" w:cs="Calibri"/>
          <w:sz w:val="22"/>
          <w:szCs w:val="22"/>
        </w:rPr>
        <w:t>documentation</w:t>
      </w:r>
      <w:r w:rsidR="006C49CA" w:rsidRPr="001E4449">
        <w:rPr>
          <w:rFonts w:ascii="Calibri" w:hAnsi="Calibri" w:cs="Calibri"/>
          <w:sz w:val="22"/>
          <w:szCs w:val="22"/>
        </w:rPr>
        <w:t>.</w:t>
      </w:r>
      <w:bookmarkEnd w:id="3"/>
      <w:bookmarkEnd w:id="4"/>
      <w:bookmarkEnd w:id="5"/>
    </w:p>
    <w:p w14:paraId="6A50C4D9" w14:textId="77777777" w:rsidR="006C49CA" w:rsidRPr="001E3468" w:rsidRDefault="006C49CA" w:rsidP="00C269D1">
      <w:pPr>
        <w:jc w:val="both"/>
        <w:rPr>
          <w:rFonts w:ascii="Calibri" w:hAnsi="Calibri" w:cs="Calibri"/>
          <w:sz w:val="22"/>
          <w:szCs w:val="22"/>
        </w:rPr>
      </w:pPr>
    </w:p>
    <w:p w14:paraId="379CA541" w14:textId="77777777" w:rsidR="007C7E34" w:rsidRPr="001E3468" w:rsidRDefault="007C7E34" w:rsidP="00C269D1">
      <w:pPr>
        <w:jc w:val="both"/>
        <w:rPr>
          <w:rFonts w:ascii="Calibri" w:hAnsi="Calibri" w:cs="Calibri"/>
          <w:b/>
          <w:sz w:val="22"/>
          <w:szCs w:val="22"/>
        </w:rPr>
      </w:pPr>
      <w:bookmarkStart w:id="6" w:name="_Toc379828630"/>
      <w:bookmarkStart w:id="7" w:name="_Toc379828813"/>
      <w:bookmarkStart w:id="8" w:name="_Toc379829173"/>
      <w:r w:rsidRPr="001E3468">
        <w:rPr>
          <w:rFonts w:ascii="Calibri" w:hAnsi="Calibri" w:cs="Calibri"/>
          <w:b/>
          <w:sz w:val="22"/>
          <w:szCs w:val="22"/>
        </w:rPr>
        <w:t>PART B</w:t>
      </w:r>
      <w:bookmarkEnd w:id="6"/>
      <w:bookmarkEnd w:id="7"/>
      <w:bookmarkEnd w:id="8"/>
    </w:p>
    <w:p w14:paraId="0F7C8216" w14:textId="77777777" w:rsidR="007C7E34" w:rsidRPr="001E3468" w:rsidRDefault="007C7E34" w:rsidP="00C269D1">
      <w:pPr>
        <w:jc w:val="both"/>
        <w:rPr>
          <w:rFonts w:ascii="Calibri" w:hAnsi="Calibri" w:cs="Calibri"/>
          <w:sz w:val="22"/>
          <w:szCs w:val="22"/>
        </w:rPr>
      </w:pPr>
      <w:r w:rsidRPr="001E3468">
        <w:rPr>
          <w:rFonts w:ascii="Calibri" w:hAnsi="Calibri" w:cs="Calibri"/>
          <w:sz w:val="22"/>
          <w:szCs w:val="22"/>
        </w:rPr>
        <w:t xml:space="preserve">Part B is the </w:t>
      </w:r>
      <w:r w:rsidR="006248E6" w:rsidRPr="001E3468">
        <w:rPr>
          <w:rFonts w:ascii="Calibri" w:hAnsi="Calibri" w:cs="Calibri"/>
          <w:sz w:val="22"/>
          <w:szCs w:val="22"/>
        </w:rPr>
        <w:t>quotation</w:t>
      </w:r>
      <w:r w:rsidRPr="001E3468">
        <w:rPr>
          <w:rFonts w:ascii="Calibri" w:hAnsi="Calibri" w:cs="Calibri"/>
          <w:sz w:val="22"/>
          <w:szCs w:val="22"/>
        </w:rPr>
        <w:t xml:space="preserve"> submission document and </w:t>
      </w:r>
      <w:r w:rsidR="006248E6" w:rsidRPr="001E3468">
        <w:rPr>
          <w:rFonts w:ascii="Calibri" w:hAnsi="Calibri" w:cs="Calibri"/>
          <w:sz w:val="22"/>
          <w:szCs w:val="22"/>
        </w:rPr>
        <w:t>must</w:t>
      </w:r>
      <w:r w:rsidRPr="001E3468">
        <w:rPr>
          <w:rFonts w:ascii="Calibri" w:hAnsi="Calibri" w:cs="Calibri"/>
          <w:sz w:val="22"/>
          <w:szCs w:val="22"/>
        </w:rPr>
        <w:t xml:space="preserve"> be completed in full and returned</w:t>
      </w:r>
      <w:r w:rsidR="00657CEF" w:rsidRPr="001E3468">
        <w:rPr>
          <w:rFonts w:ascii="Calibri" w:hAnsi="Calibri" w:cs="Calibri"/>
          <w:sz w:val="22"/>
          <w:szCs w:val="22"/>
        </w:rPr>
        <w:t xml:space="preserve"> to the Council</w:t>
      </w:r>
      <w:r w:rsidRPr="001E3468">
        <w:rPr>
          <w:rFonts w:ascii="Calibri" w:hAnsi="Calibri" w:cs="Calibri"/>
          <w:sz w:val="22"/>
          <w:szCs w:val="22"/>
        </w:rPr>
        <w:t xml:space="preserve"> in advance of the</w:t>
      </w:r>
      <w:r w:rsidR="006248E6" w:rsidRPr="001E3468">
        <w:rPr>
          <w:rFonts w:ascii="Calibri" w:hAnsi="Calibri" w:cs="Calibri"/>
          <w:sz w:val="22"/>
          <w:szCs w:val="22"/>
        </w:rPr>
        <w:t xml:space="preserve"> specified</w:t>
      </w:r>
      <w:r w:rsidRPr="001E3468">
        <w:rPr>
          <w:rFonts w:ascii="Calibri" w:hAnsi="Calibri" w:cs="Calibri"/>
          <w:sz w:val="22"/>
          <w:szCs w:val="22"/>
        </w:rPr>
        <w:t xml:space="preserve"> </w:t>
      </w:r>
      <w:r w:rsidR="001303E1" w:rsidRPr="001E3468">
        <w:rPr>
          <w:rFonts w:ascii="Calibri" w:hAnsi="Calibri" w:cs="Calibri"/>
          <w:sz w:val="22"/>
          <w:szCs w:val="22"/>
        </w:rPr>
        <w:t>closing date and time</w:t>
      </w:r>
      <w:r w:rsidRPr="001E3468">
        <w:rPr>
          <w:rFonts w:ascii="Calibri" w:hAnsi="Calibri" w:cs="Calibri"/>
          <w:sz w:val="22"/>
          <w:szCs w:val="22"/>
        </w:rPr>
        <w:t xml:space="preserve">, in accordance with the instructions </w:t>
      </w:r>
      <w:r w:rsidR="006248E6" w:rsidRPr="001E3468">
        <w:rPr>
          <w:rFonts w:ascii="Calibri" w:hAnsi="Calibri" w:cs="Calibri"/>
          <w:sz w:val="22"/>
          <w:szCs w:val="22"/>
        </w:rPr>
        <w:t>provided</w:t>
      </w:r>
      <w:r w:rsidRPr="001E3468">
        <w:rPr>
          <w:rFonts w:ascii="Calibri" w:hAnsi="Calibri" w:cs="Calibri"/>
          <w:sz w:val="22"/>
          <w:szCs w:val="22"/>
        </w:rPr>
        <w:t xml:space="preserve"> </w:t>
      </w:r>
      <w:r w:rsidR="001303E1" w:rsidRPr="001E3468">
        <w:rPr>
          <w:rFonts w:ascii="Calibri" w:hAnsi="Calibri" w:cs="Calibri"/>
          <w:sz w:val="22"/>
          <w:szCs w:val="22"/>
        </w:rPr>
        <w:t>in</w:t>
      </w:r>
      <w:r w:rsidRPr="001E3468">
        <w:rPr>
          <w:rFonts w:ascii="Calibri" w:hAnsi="Calibri" w:cs="Calibri"/>
          <w:sz w:val="22"/>
          <w:szCs w:val="22"/>
        </w:rPr>
        <w:t xml:space="preserve"> s</w:t>
      </w:r>
      <w:r w:rsidR="00102F5B" w:rsidRPr="001E3468">
        <w:rPr>
          <w:rFonts w:ascii="Calibri" w:hAnsi="Calibri" w:cs="Calibri"/>
          <w:sz w:val="22"/>
          <w:szCs w:val="22"/>
        </w:rPr>
        <w:t xml:space="preserve">ection </w:t>
      </w:r>
      <w:r w:rsidR="00225E42">
        <w:rPr>
          <w:rFonts w:ascii="Calibri" w:hAnsi="Calibri" w:cs="Calibri"/>
          <w:sz w:val="22"/>
          <w:szCs w:val="22"/>
        </w:rPr>
        <w:t>4</w:t>
      </w:r>
      <w:r w:rsidR="00A32C39" w:rsidRPr="001E3468">
        <w:rPr>
          <w:rFonts w:ascii="Calibri" w:hAnsi="Calibri" w:cs="Calibri"/>
          <w:sz w:val="22"/>
          <w:szCs w:val="22"/>
        </w:rPr>
        <w:t xml:space="preserve"> </w:t>
      </w:r>
      <w:r w:rsidR="00471663">
        <w:rPr>
          <w:rFonts w:ascii="Calibri" w:hAnsi="Calibri" w:cs="Calibri"/>
          <w:sz w:val="22"/>
          <w:szCs w:val="22"/>
        </w:rPr>
        <w:t>of this document</w:t>
      </w:r>
      <w:r w:rsidRPr="001E3468">
        <w:rPr>
          <w:rFonts w:ascii="Calibri" w:hAnsi="Calibri" w:cs="Calibri"/>
          <w:sz w:val="22"/>
          <w:szCs w:val="22"/>
        </w:rPr>
        <w:t>.</w:t>
      </w:r>
    </w:p>
    <w:p w14:paraId="369746CE" w14:textId="77777777" w:rsidR="00406C73" w:rsidRPr="00B77C05" w:rsidRDefault="00406C73" w:rsidP="00C269D1">
      <w:pPr>
        <w:jc w:val="both"/>
        <w:rPr>
          <w:rFonts w:ascii="Calibri" w:hAnsi="Calibri" w:cs="Calibri"/>
          <w:sz w:val="22"/>
          <w:szCs w:val="22"/>
        </w:rPr>
      </w:pPr>
    </w:p>
    <w:p w14:paraId="64842B3E" w14:textId="77777777" w:rsidR="002010AF" w:rsidRPr="006E7B83" w:rsidRDefault="008234F2" w:rsidP="00BB0FAE">
      <w:pPr>
        <w:pStyle w:val="ListParagraph"/>
        <w:numPr>
          <w:ilvl w:val="0"/>
          <w:numId w:val="29"/>
        </w:numPr>
        <w:ind w:left="567" w:hanging="567"/>
        <w:jc w:val="both"/>
        <w:rPr>
          <w:rFonts w:ascii="Calibri" w:hAnsi="Calibri" w:cs="Calibri"/>
          <w:b/>
          <w:sz w:val="22"/>
          <w:szCs w:val="22"/>
        </w:rPr>
      </w:pPr>
      <w:r w:rsidRPr="006E7B83">
        <w:rPr>
          <w:rFonts w:ascii="Calibri" w:hAnsi="Calibri" w:cs="Calibri"/>
          <w:b/>
          <w:sz w:val="22"/>
          <w:szCs w:val="22"/>
        </w:rPr>
        <w:t>INTRODUCTION</w:t>
      </w:r>
    </w:p>
    <w:p w14:paraId="3D7BE4A2" w14:textId="77777777" w:rsidR="00544CDC" w:rsidRPr="006E7B83" w:rsidRDefault="00544CDC" w:rsidP="00544CDC">
      <w:pPr>
        <w:jc w:val="both"/>
        <w:rPr>
          <w:rFonts w:ascii="Calibri" w:hAnsi="Calibri" w:cs="Calibri"/>
          <w:sz w:val="22"/>
          <w:szCs w:val="22"/>
        </w:rPr>
      </w:pPr>
      <w:r w:rsidRPr="006E7B83">
        <w:rPr>
          <w:rFonts w:ascii="Calibri" w:hAnsi="Calibri" w:cs="Calibri"/>
          <w:sz w:val="22"/>
          <w:szCs w:val="22"/>
        </w:rPr>
        <w:t>Rutland is a Unitary Authority in England, located in the East Midlands between Leicester and Peterborough, with a population of approximately 3</w:t>
      </w:r>
      <w:r w:rsidR="00421453">
        <w:rPr>
          <w:rFonts w:ascii="Calibri" w:hAnsi="Calibri" w:cs="Calibri"/>
          <w:sz w:val="22"/>
          <w:szCs w:val="22"/>
        </w:rPr>
        <w:t>9,</w:t>
      </w:r>
      <w:r w:rsidRPr="006E7B83">
        <w:rPr>
          <w:rFonts w:ascii="Calibri" w:hAnsi="Calibri" w:cs="Calibri"/>
          <w:sz w:val="22"/>
          <w:szCs w:val="22"/>
        </w:rPr>
        <w:t>000 and is the smallest county in England. The county has two market towns Oakham and Uppingham who make up approximately half of the overall population, with 54 villages spread across a rural landscape.</w:t>
      </w:r>
    </w:p>
    <w:p w14:paraId="54FEDF09" w14:textId="77777777" w:rsidR="0012330D" w:rsidRPr="006E7B83" w:rsidRDefault="0012330D" w:rsidP="0012330D">
      <w:pPr>
        <w:jc w:val="both"/>
        <w:rPr>
          <w:rFonts w:ascii="Calibri" w:hAnsi="Calibri" w:cs="Calibri"/>
          <w:sz w:val="22"/>
          <w:szCs w:val="22"/>
        </w:rPr>
      </w:pPr>
    </w:p>
    <w:p w14:paraId="50BF4159" w14:textId="77777777" w:rsidR="00544CDC" w:rsidRPr="007A25EB" w:rsidRDefault="00544CDC" w:rsidP="00544CDC">
      <w:pPr>
        <w:jc w:val="both"/>
        <w:rPr>
          <w:rFonts w:ascii="Calibri" w:hAnsi="Calibri" w:cs="Calibri"/>
          <w:sz w:val="22"/>
          <w:szCs w:val="22"/>
        </w:rPr>
      </w:pPr>
      <w:r w:rsidRPr="006E7B83">
        <w:rPr>
          <w:rFonts w:ascii="Calibri" w:hAnsi="Calibri" w:cs="Calibri"/>
          <w:sz w:val="22"/>
          <w:szCs w:val="22"/>
        </w:rPr>
        <w:t>As a unitary authority, Rutland County Council provides a wide and diverse range of services that</w:t>
      </w:r>
      <w:r w:rsidRPr="007A25EB">
        <w:rPr>
          <w:rFonts w:ascii="Calibri" w:hAnsi="Calibri" w:cs="Calibri"/>
          <w:sz w:val="22"/>
          <w:szCs w:val="22"/>
        </w:rPr>
        <w:t xml:space="preserve"> combine to make a real difference to residents’ lives on a daily basis.  Rutland values its independence and the opportunities this gives us to provide a responsive and more person centred services to our residents. </w:t>
      </w:r>
      <w:r>
        <w:rPr>
          <w:rFonts w:ascii="Calibri" w:hAnsi="Calibri" w:cs="Calibri"/>
          <w:sz w:val="22"/>
          <w:szCs w:val="22"/>
        </w:rPr>
        <w:t xml:space="preserve"> </w:t>
      </w:r>
      <w:r w:rsidRPr="007A25EB">
        <w:rPr>
          <w:rFonts w:ascii="Calibri" w:hAnsi="Calibri" w:cs="Calibri"/>
          <w:sz w:val="22"/>
          <w:szCs w:val="22"/>
        </w:rPr>
        <w:t>Rutland’s aim is the delivery of quality services that meet our communities’ needs in the most effective way and at the right time, whilst safeguarding the vulnerable within our community.</w:t>
      </w:r>
    </w:p>
    <w:p w14:paraId="543ACE72" w14:textId="77777777" w:rsidR="00F912BF" w:rsidRDefault="00F912BF" w:rsidP="00F912BF">
      <w:pPr>
        <w:jc w:val="both"/>
        <w:rPr>
          <w:rFonts w:ascii="Calibri" w:hAnsi="Calibri" w:cs="Calibri"/>
          <w:sz w:val="22"/>
          <w:szCs w:val="22"/>
        </w:rPr>
      </w:pPr>
    </w:p>
    <w:p w14:paraId="6F0EC075" w14:textId="77777777" w:rsidR="00421453" w:rsidRPr="006E7B83" w:rsidRDefault="00421453" w:rsidP="00421453">
      <w:pPr>
        <w:pStyle w:val="ListParagraph"/>
        <w:numPr>
          <w:ilvl w:val="0"/>
          <w:numId w:val="29"/>
        </w:numPr>
        <w:ind w:left="567" w:hanging="567"/>
        <w:jc w:val="both"/>
        <w:rPr>
          <w:rFonts w:ascii="Calibri" w:hAnsi="Calibri" w:cs="Calibri"/>
          <w:b/>
          <w:sz w:val="22"/>
          <w:szCs w:val="22"/>
        </w:rPr>
      </w:pPr>
      <w:r w:rsidRPr="006E7B83">
        <w:rPr>
          <w:rFonts w:ascii="Calibri" w:hAnsi="Calibri" w:cs="Calibri"/>
          <w:b/>
          <w:sz w:val="22"/>
          <w:szCs w:val="22"/>
        </w:rPr>
        <w:t>OVERVIEW</w:t>
      </w:r>
      <w:r>
        <w:rPr>
          <w:rFonts w:ascii="Calibri" w:hAnsi="Calibri" w:cs="Calibri"/>
          <w:b/>
          <w:sz w:val="22"/>
          <w:szCs w:val="22"/>
        </w:rPr>
        <w:t xml:space="preserve"> OF REQUIREMENTS</w:t>
      </w:r>
    </w:p>
    <w:p w14:paraId="23FA2890" w14:textId="0A4559D1" w:rsidR="00F912BF" w:rsidRPr="00B410BB" w:rsidRDefault="00F912BF" w:rsidP="00150B4F">
      <w:pPr>
        <w:spacing w:before="40" w:after="40"/>
        <w:rPr>
          <w:rFonts w:ascii="Calibri" w:hAnsi="Calibri" w:cs="Calibri"/>
          <w:sz w:val="22"/>
          <w:szCs w:val="22"/>
        </w:rPr>
      </w:pPr>
      <w:r w:rsidRPr="00B410BB">
        <w:rPr>
          <w:rFonts w:ascii="Calibri" w:hAnsi="Calibri" w:cs="Calibri"/>
          <w:sz w:val="22"/>
          <w:szCs w:val="22"/>
        </w:rPr>
        <w:t xml:space="preserve">This </w:t>
      </w:r>
      <w:r>
        <w:rPr>
          <w:rFonts w:ascii="Calibri" w:hAnsi="Calibri" w:cs="Calibri"/>
          <w:sz w:val="22"/>
          <w:szCs w:val="22"/>
        </w:rPr>
        <w:t>R</w:t>
      </w:r>
      <w:r w:rsidRPr="00B410BB">
        <w:rPr>
          <w:rFonts w:ascii="Calibri" w:hAnsi="Calibri" w:cs="Calibri"/>
          <w:sz w:val="22"/>
          <w:szCs w:val="22"/>
        </w:rPr>
        <w:t>equest f</w:t>
      </w:r>
      <w:r w:rsidRPr="00150B4F">
        <w:rPr>
          <w:rFonts w:ascii="Calibri" w:hAnsi="Calibri" w:cs="Calibri"/>
          <w:sz w:val="22"/>
          <w:szCs w:val="22"/>
        </w:rPr>
        <w:t xml:space="preserve">or </w:t>
      </w:r>
      <w:r w:rsidRPr="00150B4F">
        <w:rPr>
          <w:rFonts w:asciiTheme="minorHAnsi" w:hAnsiTheme="minorHAnsi" w:cstheme="minorHAnsi"/>
          <w:sz w:val="22"/>
          <w:szCs w:val="22"/>
        </w:rPr>
        <w:t>Quotation is issued by Rutland County Council in respect of</w:t>
      </w:r>
      <w:r w:rsidR="00150B4F" w:rsidRPr="00150B4F">
        <w:rPr>
          <w:rFonts w:asciiTheme="minorHAnsi" w:hAnsiTheme="minorHAnsi" w:cstheme="minorHAnsi"/>
          <w:sz w:val="22"/>
          <w:szCs w:val="22"/>
        </w:rPr>
        <w:t xml:space="preserve"> our requirement t</w:t>
      </w:r>
      <w:r w:rsidR="00150B4F" w:rsidRPr="00150B4F">
        <w:rPr>
          <w:rFonts w:asciiTheme="minorHAnsi" w:hAnsiTheme="minorHAnsi" w:cstheme="minorHAnsi"/>
          <w:color w:val="000000" w:themeColor="text1"/>
          <w:sz w:val="22"/>
          <w:szCs w:val="22"/>
        </w:rPr>
        <w:t>o undertake an options appraisal and develop a community engagement plan with regard to the significant heritage discoveries found in Rutland in 2021 – the Rutland Sea Dragon and the Rutland Roman Villa</w:t>
      </w:r>
      <w:r w:rsidRPr="00150B4F">
        <w:rPr>
          <w:rFonts w:asciiTheme="minorHAnsi" w:hAnsiTheme="minorHAnsi" w:cstheme="minorHAnsi"/>
          <w:sz w:val="22"/>
          <w:szCs w:val="22"/>
        </w:rPr>
        <w:t xml:space="preserve">. </w:t>
      </w:r>
      <w:r w:rsidR="0027275E" w:rsidRPr="00150B4F">
        <w:rPr>
          <w:rFonts w:asciiTheme="minorHAnsi" w:hAnsiTheme="minorHAnsi" w:cstheme="minorHAnsi"/>
          <w:sz w:val="22"/>
          <w:szCs w:val="22"/>
        </w:rPr>
        <w:t>Further in</w:t>
      </w:r>
      <w:r w:rsidRPr="00150B4F">
        <w:rPr>
          <w:rFonts w:asciiTheme="minorHAnsi" w:hAnsiTheme="minorHAnsi" w:cstheme="minorHAnsi"/>
          <w:sz w:val="22"/>
          <w:szCs w:val="22"/>
        </w:rPr>
        <w:t xml:space="preserve">formation </w:t>
      </w:r>
      <w:r w:rsidR="008802CF" w:rsidRPr="00150B4F">
        <w:rPr>
          <w:rFonts w:asciiTheme="minorHAnsi" w:hAnsiTheme="minorHAnsi" w:cstheme="minorHAnsi"/>
          <w:sz w:val="22"/>
          <w:szCs w:val="22"/>
        </w:rPr>
        <w:t xml:space="preserve">regarding </w:t>
      </w:r>
      <w:r w:rsidR="00E7768F" w:rsidRPr="00150B4F">
        <w:rPr>
          <w:rFonts w:asciiTheme="minorHAnsi" w:hAnsiTheme="minorHAnsi" w:cstheme="minorHAnsi"/>
          <w:sz w:val="22"/>
          <w:szCs w:val="22"/>
        </w:rPr>
        <w:t xml:space="preserve">our </w:t>
      </w:r>
      <w:r w:rsidRPr="00150B4F">
        <w:rPr>
          <w:rFonts w:asciiTheme="minorHAnsi" w:hAnsiTheme="minorHAnsi" w:cstheme="minorHAnsi"/>
          <w:sz w:val="22"/>
          <w:szCs w:val="22"/>
        </w:rPr>
        <w:t xml:space="preserve">specification requirements </w:t>
      </w:r>
      <w:proofErr w:type="gramStart"/>
      <w:r w:rsidRPr="00150B4F">
        <w:rPr>
          <w:rFonts w:asciiTheme="minorHAnsi" w:hAnsiTheme="minorHAnsi" w:cstheme="minorHAnsi"/>
          <w:sz w:val="22"/>
          <w:szCs w:val="22"/>
        </w:rPr>
        <w:t>are</w:t>
      </w:r>
      <w:proofErr w:type="gramEnd"/>
      <w:r w:rsidRPr="00150B4F">
        <w:rPr>
          <w:rFonts w:asciiTheme="minorHAnsi" w:hAnsiTheme="minorHAnsi" w:cstheme="minorHAnsi"/>
          <w:sz w:val="22"/>
          <w:szCs w:val="22"/>
        </w:rPr>
        <w:t xml:space="preserve"> set out in </w:t>
      </w:r>
      <w:r w:rsidRPr="00150B4F">
        <w:rPr>
          <w:rFonts w:asciiTheme="minorHAnsi" w:hAnsiTheme="minorHAnsi" w:cstheme="minorHAnsi"/>
          <w:b/>
          <w:sz w:val="22"/>
          <w:szCs w:val="22"/>
        </w:rPr>
        <w:t>Appendix 1</w:t>
      </w:r>
      <w:r w:rsidR="00E7768F" w:rsidRPr="00150B4F">
        <w:rPr>
          <w:rFonts w:asciiTheme="minorHAnsi" w:hAnsiTheme="minorHAnsi" w:cstheme="minorHAnsi"/>
          <w:sz w:val="22"/>
          <w:szCs w:val="22"/>
        </w:rPr>
        <w:t>. Q</w:t>
      </w:r>
      <w:r w:rsidR="008802CF" w:rsidRPr="00150B4F">
        <w:rPr>
          <w:rFonts w:asciiTheme="minorHAnsi" w:hAnsiTheme="minorHAnsi" w:cstheme="minorHAnsi"/>
          <w:sz w:val="22"/>
          <w:szCs w:val="22"/>
        </w:rPr>
        <w:t xml:space="preserve">uotations are invited </w:t>
      </w:r>
      <w:r w:rsidR="00076FFD" w:rsidRPr="00150B4F">
        <w:rPr>
          <w:rFonts w:asciiTheme="minorHAnsi" w:hAnsiTheme="minorHAnsi" w:cstheme="minorHAnsi"/>
          <w:sz w:val="22"/>
          <w:szCs w:val="22"/>
        </w:rPr>
        <w:t>based</w:t>
      </w:r>
      <w:r w:rsidR="00076FFD" w:rsidRPr="009878D5">
        <w:rPr>
          <w:rFonts w:asciiTheme="minorHAnsi" w:hAnsiTheme="minorHAnsi" w:cstheme="minorHAnsi"/>
          <w:sz w:val="22"/>
          <w:szCs w:val="22"/>
        </w:rPr>
        <w:t xml:space="preserve"> on the </w:t>
      </w:r>
      <w:r w:rsidR="00E7768F">
        <w:rPr>
          <w:rFonts w:asciiTheme="minorHAnsi" w:hAnsiTheme="minorHAnsi" w:cstheme="minorHAnsi"/>
          <w:sz w:val="22"/>
          <w:szCs w:val="22"/>
        </w:rPr>
        <w:t xml:space="preserve">Council’s </w:t>
      </w:r>
      <w:r w:rsidR="00076FFD" w:rsidRPr="009878D5">
        <w:rPr>
          <w:rFonts w:asciiTheme="minorHAnsi" w:hAnsiTheme="minorHAnsi" w:cstheme="minorHAnsi"/>
          <w:sz w:val="22"/>
          <w:szCs w:val="22"/>
        </w:rPr>
        <w:t xml:space="preserve">Short Form Terms and Conditions for Goods and/or Services </w:t>
      </w:r>
      <w:r w:rsidR="00E7768F" w:rsidRPr="00B410BB">
        <w:rPr>
          <w:rFonts w:ascii="Calibri" w:hAnsi="Calibri" w:cs="Calibri"/>
          <w:sz w:val="22"/>
          <w:szCs w:val="22"/>
        </w:rPr>
        <w:t xml:space="preserve">set out </w:t>
      </w:r>
      <w:r w:rsidR="00076FFD" w:rsidRPr="009878D5">
        <w:rPr>
          <w:rFonts w:asciiTheme="minorHAnsi" w:hAnsiTheme="minorHAnsi" w:cstheme="minorHAnsi"/>
          <w:sz w:val="22"/>
          <w:szCs w:val="22"/>
        </w:rPr>
        <w:t xml:space="preserve">in </w:t>
      </w:r>
      <w:r w:rsidR="00076FFD" w:rsidRPr="0027275E">
        <w:rPr>
          <w:rFonts w:asciiTheme="minorHAnsi" w:hAnsiTheme="minorHAnsi" w:cstheme="minorHAnsi"/>
          <w:b/>
          <w:sz w:val="22"/>
          <w:szCs w:val="22"/>
        </w:rPr>
        <w:t>Appendix 2</w:t>
      </w:r>
      <w:r w:rsidR="00076FFD" w:rsidRPr="0027275E">
        <w:rPr>
          <w:rFonts w:asciiTheme="minorHAnsi" w:hAnsiTheme="minorHAnsi" w:cstheme="minorHAnsi"/>
          <w:sz w:val="22"/>
          <w:szCs w:val="22"/>
        </w:rPr>
        <w:t>.</w:t>
      </w:r>
    </w:p>
    <w:p w14:paraId="4EF2F10E" w14:textId="77777777" w:rsidR="00F912BF" w:rsidRPr="00B410BB" w:rsidRDefault="00F912BF" w:rsidP="00F912BF">
      <w:pPr>
        <w:jc w:val="both"/>
        <w:rPr>
          <w:rFonts w:ascii="Calibri" w:hAnsi="Calibri" w:cs="Calibri"/>
          <w:sz w:val="22"/>
          <w:szCs w:val="22"/>
        </w:rPr>
      </w:pPr>
    </w:p>
    <w:p w14:paraId="591690A2" w14:textId="77777777" w:rsidR="00F912BF" w:rsidRPr="00717BBF" w:rsidRDefault="00F912BF" w:rsidP="00F912BF">
      <w:pPr>
        <w:jc w:val="both"/>
        <w:rPr>
          <w:rFonts w:ascii="Calibri" w:hAnsi="Calibri" w:cs="Calibri"/>
          <w:b/>
          <w:sz w:val="22"/>
          <w:szCs w:val="22"/>
        </w:rPr>
      </w:pPr>
      <w:r w:rsidRPr="00717BBF">
        <w:rPr>
          <w:rFonts w:ascii="Calibri" w:hAnsi="Calibri" w:cs="Calibri"/>
          <w:sz w:val="22"/>
          <w:szCs w:val="22"/>
        </w:rPr>
        <w:t xml:space="preserve">The successful </w:t>
      </w:r>
      <w:r>
        <w:rPr>
          <w:rFonts w:ascii="Calibri" w:hAnsi="Calibri" w:cs="Calibri"/>
          <w:sz w:val="22"/>
          <w:szCs w:val="22"/>
        </w:rPr>
        <w:t>bidder</w:t>
      </w:r>
      <w:r w:rsidRPr="00717BBF">
        <w:rPr>
          <w:rFonts w:ascii="Calibri" w:hAnsi="Calibri" w:cs="Calibri"/>
          <w:sz w:val="22"/>
          <w:szCs w:val="22"/>
        </w:rPr>
        <w:t xml:space="preserve"> </w:t>
      </w:r>
      <w:r w:rsidR="00421453">
        <w:rPr>
          <w:rFonts w:ascii="Calibri" w:hAnsi="Calibri" w:cs="Calibri"/>
          <w:sz w:val="22"/>
          <w:szCs w:val="22"/>
        </w:rPr>
        <w:t>may</w:t>
      </w:r>
      <w:r w:rsidR="00421453" w:rsidRPr="00717BBF">
        <w:rPr>
          <w:rFonts w:ascii="Calibri" w:hAnsi="Calibri" w:cs="Calibri"/>
          <w:sz w:val="22"/>
          <w:szCs w:val="22"/>
        </w:rPr>
        <w:t xml:space="preserve"> </w:t>
      </w:r>
      <w:r>
        <w:rPr>
          <w:rFonts w:ascii="Calibri" w:hAnsi="Calibri" w:cs="Calibri"/>
          <w:sz w:val="22"/>
          <w:szCs w:val="22"/>
        </w:rPr>
        <w:t xml:space="preserve">be required to </w:t>
      </w:r>
      <w:r w:rsidRPr="00717BBF">
        <w:rPr>
          <w:rFonts w:ascii="Calibri" w:hAnsi="Calibri" w:cs="Calibri"/>
          <w:sz w:val="22"/>
          <w:szCs w:val="22"/>
        </w:rPr>
        <w:t xml:space="preserve">appoint a nominated </w:t>
      </w:r>
      <w:r>
        <w:rPr>
          <w:rFonts w:ascii="Calibri" w:hAnsi="Calibri" w:cs="Calibri"/>
          <w:sz w:val="22"/>
          <w:szCs w:val="22"/>
        </w:rPr>
        <w:t>contracts manager</w:t>
      </w:r>
      <w:r w:rsidRPr="00717BBF">
        <w:rPr>
          <w:rFonts w:ascii="Calibri" w:hAnsi="Calibri" w:cs="Calibri"/>
          <w:sz w:val="22"/>
          <w:szCs w:val="22"/>
        </w:rPr>
        <w:t xml:space="preserve">, who shall be the Council’s primary point of contact for all matters relating to the delivery of this </w:t>
      </w:r>
      <w:r>
        <w:rPr>
          <w:rFonts w:ascii="Calibri" w:hAnsi="Calibri" w:cs="Calibri"/>
          <w:sz w:val="22"/>
          <w:szCs w:val="22"/>
        </w:rPr>
        <w:t>Contract</w:t>
      </w:r>
      <w:r w:rsidRPr="00717BBF">
        <w:rPr>
          <w:rFonts w:ascii="Calibri" w:hAnsi="Calibri" w:cs="Calibri"/>
          <w:sz w:val="22"/>
          <w:szCs w:val="22"/>
        </w:rPr>
        <w:t xml:space="preserve">. </w:t>
      </w:r>
    </w:p>
    <w:p w14:paraId="51B77BEE" w14:textId="77777777" w:rsidR="002010AF" w:rsidRDefault="002010AF" w:rsidP="00C269D1">
      <w:pPr>
        <w:jc w:val="both"/>
        <w:rPr>
          <w:rFonts w:ascii="Calibri" w:hAnsi="Calibri" w:cs="Calibri"/>
          <w:sz w:val="22"/>
          <w:szCs w:val="22"/>
        </w:rPr>
      </w:pPr>
    </w:p>
    <w:p w14:paraId="071A3494" w14:textId="77777777" w:rsidR="002010AF" w:rsidRPr="002010AF" w:rsidRDefault="008234F2" w:rsidP="00BB0FAE">
      <w:pPr>
        <w:pStyle w:val="ListParagraph"/>
        <w:numPr>
          <w:ilvl w:val="0"/>
          <w:numId w:val="29"/>
        </w:numPr>
        <w:ind w:left="567" w:hanging="567"/>
        <w:jc w:val="both"/>
        <w:rPr>
          <w:rFonts w:ascii="Calibri" w:hAnsi="Calibri" w:cs="Calibri"/>
          <w:b/>
          <w:sz w:val="22"/>
          <w:szCs w:val="22"/>
        </w:rPr>
      </w:pPr>
      <w:r w:rsidRPr="002010AF">
        <w:rPr>
          <w:rFonts w:ascii="Calibri" w:hAnsi="Calibri" w:cs="Calibri"/>
          <w:b/>
          <w:sz w:val="22"/>
          <w:szCs w:val="22"/>
        </w:rPr>
        <w:t xml:space="preserve">THE </w:t>
      </w:r>
      <w:r>
        <w:rPr>
          <w:rFonts w:ascii="Calibri" w:hAnsi="Calibri" w:cs="Calibri"/>
          <w:b/>
          <w:sz w:val="22"/>
          <w:szCs w:val="22"/>
        </w:rPr>
        <w:t xml:space="preserve">PROCUREMENT </w:t>
      </w:r>
      <w:r w:rsidRPr="002010AF">
        <w:rPr>
          <w:rFonts w:ascii="Calibri" w:hAnsi="Calibri" w:cs="Calibri"/>
          <w:b/>
          <w:sz w:val="22"/>
          <w:szCs w:val="22"/>
        </w:rPr>
        <w:t>PROCESS</w:t>
      </w:r>
    </w:p>
    <w:p w14:paraId="135FC073" w14:textId="77777777" w:rsidR="003F5814" w:rsidRPr="003F5814" w:rsidRDefault="003F5814" w:rsidP="00C269D1">
      <w:pPr>
        <w:jc w:val="both"/>
        <w:rPr>
          <w:rFonts w:ascii="Calibri" w:hAnsi="Calibri" w:cs="Calibri"/>
          <w:sz w:val="22"/>
          <w:szCs w:val="22"/>
        </w:rPr>
      </w:pPr>
      <w:r>
        <w:rPr>
          <w:rFonts w:ascii="Calibri" w:hAnsi="Calibri" w:cs="Calibri"/>
          <w:sz w:val="22"/>
          <w:szCs w:val="22"/>
        </w:rPr>
        <w:t>Your quotation submission</w:t>
      </w:r>
      <w:r w:rsidR="00657CEF">
        <w:rPr>
          <w:rFonts w:ascii="Calibri" w:hAnsi="Calibri" w:cs="Calibri"/>
          <w:sz w:val="22"/>
          <w:szCs w:val="22"/>
        </w:rPr>
        <w:t xml:space="preserve"> </w:t>
      </w:r>
      <w:r w:rsidR="00EE367A">
        <w:rPr>
          <w:rFonts w:ascii="Calibri" w:hAnsi="Calibri" w:cs="Calibri"/>
          <w:sz w:val="22"/>
          <w:szCs w:val="22"/>
        </w:rPr>
        <w:t>(</w:t>
      </w:r>
      <w:r w:rsidR="00657CEF">
        <w:rPr>
          <w:rFonts w:ascii="Calibri" w:hAnsi="Calibri" w:cs="Calibri"/>
          <w:sz w:val="22"/>
          <w:szCs w:val="22"/>
        </w:rPr>
        <w:t>Part B</w:t>
      </w:r>
      <w:r w:rsidR="00EE367A">
        <w:rPr>
          <w:rFonts w:ascii="Calibri" w:hAnsi="Calibri" w:cs="Calibri"/>
          <w:sz w:val="22"/>
          <w:szCs w:val="22"/>
        </w:rPr>
        <w:t>)</w:t>
      </w:r>
      <w:r>
        <w:rPr>
          <w:rFonts w:ascii="Calibri" w:hAnsi="Calibri" w:cs="Calibri"/>
          <w:sz w:val="22"/>
          <w:szCs w:val="22"/>
        </w:rPr>
        <w:t xml:space="preserve"> will be evaluated in accordance with the information provided </w:t>
      </w:r>
      <w:r w:rsidRPr="00A32C39">
        <w:rPr>
          <w:rFonts w:ascii="Calibri" w:hAnsi="Calibri" w:cs="Calibri"/>
          <w:sz w:val="22"/>
          <w:szCs w:val="22"/>
        </w:rPr>
        <w:t xml:space="preserve">in </w:t>
      </w:r>
      <w:r w:rsidR="00A32C39" w:rsidRPr="00A32C39">
        <w:rPr>
          <w:rFonts w:ascii="Calibri" w:hAnsi="Calibri" w:cs="Calibri"/>
          <w:sz w:val="22"/>
          <w:szCs w:val="22"/>
        </w:rPr>
        <w:t xml:space="preserve">section </w:t>
      </w:r>
      <w:r w:rsidR="00AD5808">
        <w:rPr>
          <w:rFonts w:ascii="Calibri" w:hAnsi="Calibri" w:cs="Calibri"/>
          <w:sz w:val="22"/>
          <w:szCs w:val="22"/>
        </w:rPr>
        <w:t xml:space="preserve">5 </w:t>
      </w:r>
      <w:r w:rsidR="00A32C39">
        <w:rPr>
          <w:rFonts w:ascii="Calibri" w:hAnsi="Calibri" w:cs="Calibri"/>
          <w:sz w:val="22"/>
          <w:szCs w:val="22"/>
        </w:rPr>
        <w:t>(Evaluation of Quotations)</w:t>
      </w:r>
      <w:r w:rsidRPr="00A32C39">
        <w:rPr>
          <w:rFonts w:ascii="Calibri" w:hAnsi="Calibri" w:cs="Calibri"/>
          <w:sz w:val="22"/>
          <w:szCs w:val="22"/>
        </w:rPr>
        <w:t>,</w:t>
      </w:r>
      <w:r>
        <w:rPr>
          <w:rFonts w:ascii="Calibri" w:hAnsi="Calibri" w:cs="Calibri"/>
          <w:sz w:val="22"/>
          <w:szCs w:val="22"/>
        </w:rPr>
        <w:t xml:space="preserve"> in order to secure the most economically advantageous quotation.</w:t>
      </w:r>
      <w:r w:rsidR="00BB2FC6">
        <w:rPr>
          <w:rFonts w:ascii="Calibri" w:hAnsi="Calibri" w:cs="Calibri"/>
          <w:sz w:val="22"/>
          <w:szCs w:val="22"/>
        </w:rPr>
        <w:t xml:space="preserve"> This </w:t>
      </w:r>
      <w:r w:rsidR="0045315C">
        <w:rPr>
          <w:rFonts w:ascii="Calibri" w:hAnsi="Calibri" w:cs="Calibri"/>
          <w:sz w:val="22"/>
          <w:szCs w:val="22"/>
        </w:rPr>
        <w:t>R</w:t>
      </w:r>
      <w:r w:rsidR="00BB2FC6">
        <w:rPr>
          <w:rFonts w:ascii="Calibri" w:hAnsi="Calibri" w:cs="Calibri"/>
          <w:sz w:val="22"/>
          <w:szCs w:val="22"/>
        </w:rPr>
        <w:t xml:space="preserve">equest for Quotation is </w:t>
      </w:r>
      <w:r w:rsidR="0045315C">
        <w:rPr>
          <w:rFonts w:ascii="Calibri" w:hAnsi="Calibri" w:cs="Calibri"/>
          <w:sz w:val="22"/>
          <w:szCs w:val="22"/>
        </w:rPr>
        <w:t>given</w:t>
      </w:r>
      <w:r w:rsidR="00BB2FC6">
        <w:rPr>
          <w:rFonts w:ascii="Calibri" w:hAnsi="Calibri" w:cs="Calibri"/>
          <w:sz w:val="22"/>
          <w:szCs w:val="22"/>
        </w:rPr>
        <w:t xml:space="preserve"> in good faith, the Council gives no warranty as to the accuracy or completeness of the information contained herein. The Council </w:t>
      </w:r>
      <w:r w:rsidR="0045315C">
        <w:rPr>
          <w:rFonts w:ascii="Calibri" w:hAnsi="Calibri" w:cs="Calibri"/>
          <w:sz w:val="22"/>
          <w:szCs w:val="22"/>
        </w:rPr>
        <w:t>wi</w:t>
      </w:r>
      <w:r w:rsidR="00BB2FC6">
        <w:rPr>
          <w:rFonts w:ascii="Calibri" w:hAnsi="Calibri" w:cs="Calibri"/>
          <w:sz w:val="22"/>
          <w:szCs w:val="22"/>
        </w:rPr>
        <w:t>ll not be liable for any inaccuracy or inc</w:t>
      </w:r>
      <w:r w:rsidR="0045315C">
        <w:rPr>
          <w:rFonts w:ascii="Calibri" w:hAnsi="Calibri" w:cs="Calibri"/>
          <w:sz w:val="22"/>
          <w:szCs w:val="22"/>
        </w:rPr>
        <w:t>omplete information</w:t>
      </w:r>
      <w:r w:rsidR="00BB2FC6">
        <w:rPr>
          <w:rFonts w:ascii="Calibri" w:hAnsi="Calibri" w:cs="Calibri"/>
          <w:sz w:val="22"/>
          <w:szCs w:val="22"/>
        </w:rPr>
        <w:t xml:space="preserve">. </w:t>
      </w:r>
    </w:p>
    <w:p w14:paraId="5B66B579" w14:textId="77777777" w:rsidR="00BD5DC8" w:rsidRDefault="00BD5DC8" w:rsidP="00C269D1">
      <w:pPr>
        <w:jc w:val="both"/>
        <w:rPr>
          <w:rFonts w:ascii="Calibri" w:hAnsi="Calibri" w:cs="Calibri"/>
          <w:sz w:val="22"/>
          <w:szCs w:val="22"/>
        </w:rPr>
      </w:pPr>
    </w:p>
    <w:p w14:paraId="0E4CB78E" w14:textId="77777777" w:rsidR="00EE367A" w:rsidRPr="003F3BAA" w:rsidRDefault="00EE367A" w:rsidP="00C269D1">
      <w:pPr>
        <w:jc w:val="both"/>
        <w:rPr>
          <w:rFonts w:ascii="Calibri" w:hAnsi="Calibri" w:cs="Calibri"/>
          <w:sz w:val="22"/>
          <w:szCs w:val="22"/>
        </w:rPr>
      </w:pPr>
      <w:r w:rsidRPr="003F3BAA">
        <w:rPr>
          <w:rFonts w:ascii="Calibri" w:hAnsi="Calibri" w:cs="Calibri"/>
          <w:sz w:val="22"/>
          <w:szCs w:val="22"/>
        </w:rPr>
        <w:t>3.1</w:t>
      </w:r>
      <w:r w:rsidRPr="003F3BAA">
        <w:rPr>
          <w:rFonts w:ascii="Calibri" w:hAnsi="Calibri" w:cs="Calibri"/>
          <w:sz w:val="22"/>
          <w:szCs w:val="22"/>
        </w:rPr>
        <w:tab/>
      </w:r>
      <w:r w:rsidRPr="00121656">
        <w:rPr>
          <w:rFonts w:ascii="Calibri" w:hAnsi="Calibri" w:cs="Calibri"/>
          <w:sz w:val="22"/>
          <w:szCs w:val="22"/>
          <w:u w:val="single"/>
        </w:rPr>
        <w:t>Closing Date</w:t>
      </w:r>
    </w:p>
    <w:p w14:paraId="302A78D6" w14:textId="016FDDF8" w:rsidR="003F5814" w:rsidRDefault="003F5814" w:rsidP="00C269D1">
      <w:pPr>
        <w:jc w:val="both"/>
        <w:rPr>
          <w:rFonts w:ascii="Calibri" w:hAnsi="Calibri" w:cs="Calibri"/>
          <w:sz w:val="22"/>
          <w:szCs w:val="22"/>
        </w:rPr>
      </w:pPr>
      <w:r>
        <w:rPr>
          <w:rFonts w:ascii="Calibri" w:hAnsi="Calibri" w:cs="Calibri"/>
          <w:sz w:val="22"/>
          <w:szCs w:val="22"/>
        </w:rPr>
        <w:t xml:space="preserve">The closing date for submitting </w:t>
      </w:r>
      <w:r w:rsidR="005D7F5C">
        <w:rPr>
          <w:rFonts w:ascii="Calibri" w:hAnsi="Calibri" w:cs="Calibri"/>
          <w:sz w:val="22"/>
          <w:szCs w:val="22"/>
        </w:rPr>
        <w:t xml:space="preserve">a </w:t>
      </w:r>
      <w:r>
        <w:rPr>
          <w:rFonts w:ascii="Calibri" w:hAnsi="Calibri" w:cs="Calibri"/>
          <w:sz w:val="22"/>
          <w:szCs w:val="22"/>
        </w:rPr>
        <w:t xml:space="preserve">Quotation is </w:t>
      </w:r>
      <w:r w:rsidRPr="005D7F5C">
        <w:rPr>
          <w:rFonts w:ascii="Calibri" w:hAnsi="Calibri" w:cs="Calibri"/>
          <w:b/>
          <w:sz w:val="22"/>
          <w:szCs w:val="22"/>
        </w:rPr>
        <w:t>12noon</w:t>
      </w:r>
      <w:r>
        <w:rPr>
          <w:rFonts w:ascii="Calibri" w:hAnsi="Calibri" w:cs="Calibri"/>
          <w:sz w:val="22"/>
          <w:szCs w:val="22"/>
        </w:rPr>
        <w:t xml:space="preserve"> on</w:t>
      </w:r>
      <w:r w:rsidR="00150B4F">
        <w:rPr>
          <w:rFonts w:ascii="Calibri" w:hAnsi="Calibri" w:cs="Calibri"/>
          <w:sz w:val="22"/>
          <w:szCs w:val="22"/>
        </w:rPr>
        <w:t xml:space="preserve"> 30 MAY 2022</w:t>
      </w:r>
      <w:r>
        <w:rPr>
          <w:rFonts w:ascii="Calibri" w:hAnsi="Calibri" w:cs="Calibri"/>
          <w:sz w:val="22"/>
          <w:szCs w:val="22"/>
        </w:rPr>
        <w:t xml:space="preserve">. </w:t>
      </w:r>
    </w:p>
    <w:p w14:paraId="686A70B2" w14:textId="77777777" w:rsidR="00071EFB" w:rsidRDefault="00071EFB" w:rsidP="00C269D1">
      <w:pPr>
        <w:jc w:val="both"/>
        <w:rPr>
          <w:rFonts w:ascii="Calibri" w:hAnsi="Calibri" w:cs="Calibri"/>
          <w:sz w:val="22"/>
          <w:szCs w:val="22"/>
          <w:u w:val="single"/>
        </w:rPr>
      </w:pPr>
    </w:p>
    <w:p w14:paraId="56725D64" w14:textId="77777777" w:rsidR="008F3174" w:rsidRPr="00121656" w:rsidRDefault="00EE367A" w:rsidP="00C269D1">
      <w:pPr>
        <w:jc w:val="both"/>
        <w:rPr>
          <w:rFonts w:ascii="Calibri" w:hAnsi="Calibri" w:cs="Calibri"/>
          <w:sz w:val="22"/>
          <w:szCs w:val="22"/>
        </w:rPr>
      </w:pPr>
      <w:r w:rsidRPr="00121656">
        <w:rPr>
          <w:rFonts w:ascii="Calibri" w:hAnsi="Calibri" w:cs="Calibri"/>
          <w:sz w:val="22"/>
          <w:szCs w:val="22"/>
        </w:rPr>
        <w:t>3.2</w:t>
      </w:r>
      <w:r w:rsidRPr="00121656">
        <w:rPr>
          <w:rFonts w:ascii="Calibri" w:hAnsi="Calibri" w:cs="Calibri"/>
          <w:sz w:val="22"/>
          <w:szCs w:val="22"/>
        </w:rPr>
        <w:tab/>
      </w:r>
      <w:r w:rsidRPr="00121656">
        <w:rPr>
          <w:rFonts w:ascii="Calibri" w:hAnsi="Calibri" w:cs="Calibri"/>
          <w:sz w:val="22"/>
          <w:szCs w:val="22"/>
          <w:u w:val="single"/>
        </w:rPr>
        <w:t xml:space="preserve">Clarification </w:t>
      </w:r>
      <w:r w:rsidR="003F5814" w:rsidRPr="003F3BAA">
        <w:rPr>
          <w:rFonts w:ascii="Calibri" w:hAnsi="Calibri" w:cs="Calibri"/>
          <w:sz w:val="22"/>
          <w:szCs w:val="22"/>
          <w:u w:val="single"/>
        </w:rPr>
        <w:t>Q</w:t>
      </w:r>
      <w:r w:rsidR="008F3174" w:rsidRPr="003F3BAA">
        <w:rPr>
          <w:rFonts w:ascii="Calibri" w:hAnsi="Calibri" w:cs="Calibri"/>
          <w:sz w:val="22"/>
          <w:szCs w:val="22"/>
          <w:u w:val="single"/>
        </w:rPr>
        <w:t>uestions</w:t>
      </w:r>
    </w:p>
    <w:p w14:paraId="7C75A169" w14:textId="334E1EB5" w:rsidR="008F3174" w:rsidRPr="005D7F5C" w:rsidRDefault="008F3174" w:rsidP="00C269D1">
      <w:pPr>
        <w:jc w:val="both"/>
        <w:rPr>
          <w:rFonts w:ascii="Calibri" w:hAnsi="Calibri" w:cs="Calibri"/>
          <w:sz w:val="22"/>
          <w:szCs w:val="22"/>
        </w:rPr>
      </w:pPr>
      <w:r w:rsidRPr="002010AF">
        <w:rPr>
          <w:rFonts w:ascii="Calibri" w:hAnsi="Calibri" w:cs="Calibri"/>
          <w:sz w:val="22"/>
          <w:szCs w:val="22"/>
        </w:rPr>
        <w:t xml:space="preserve">All requests for clarifications and questions </w:t>
      </w:r>
      <w:r>
        <w:rPr>
          <w:rFonts w:ascii="Calibri" w:hAnsi="Calibri" w:cs="Calibri"/>
          <w:sz w:val="22"/>
          <w:szCs w:val="22"/>
        </w:rPr>
        <w:t>relating to</w:t>
      </w:r>
      <w:r w:rsidRPr="002010AF">
        <w:rPr>
          <w:rFonts w:ascii="Calibri" w:hAnsi="Calibri" w:cs="Calibri"/>
          <w:sz w:val="22"/>
          <w:szCs w:val="22"/>
        </w:rPr>
        <w:t xml:space="preserve"> this Request for Quotation should be submitted </w:t>
      </w:r>
      <w:r w:rsidRPr="005D7F5C">
        <w:rPr>
          <w:rFonts w:ascii="Calibri" w:hAnsi="Calibri" w:cs="Calibri"/>
          <w:sz w:val="22"/>
          <w:szCs w:val="22"/>
        </w:rPr>
        <w:t>in writing to:</w:t>
      </w:r>
    </w:p>
    <w:p w14:paraId="47BE426A" w14:textId="40D0C251" w:rsidR="008F3174" w:rsidRPr="002010AF" w:rsidRDefault="008F3174" w:rsidP="00C269D1">
      <w:pPr>
        <w:jc w:val="both"/>
        <w:rPr>
          <w:rFonts w:ascii="Calibri" w:hAnsi="Calibri" w:cs="Calibri"/>
          <w:sz w:val="22"/>
          <w:szCs w:val="22"/>
        </w:rPr>
      </w:pPr>
      <w:r w:rsidRPr="002010AF">
        <w:rPr>
          <w:rFonts w:ascii="Calibri" w:hAnsi="Calibri" w:cs="Calibri"/>
          <w:b/>
          <w:sz w:val="22"/>
          <w:szCs w:val="22"/>
        </w:rPr>
        <w:t>Name</w:t>
      </w:r>
      <w:r w:rsidRPr="002010AF">
        <w:rPr>
          <w:rFonts w:ascii="Calibri" w:hAnsi="Calibri" w:cs="Calibri"/>
          <w:sz w:val="22"/>
          <w:szCs w:val="22"/>
        </w:rPr>
        <w:t xml:space="preserve">: </w:t>
      </w:r>
      <w:r w:rsidR="00150B4F">
        <w:rPr>
          <w:rFonts w:ascii="Calibri" w:hAnsi="Calibri" w:cs="Calibri"/>
          <w:sz w:val="22"/>
          <w:szCs w:val="22"/>
        </w:rPr>
        <w:t>Robert Clayton</w:t>
      </w:r>
    </w:p>
    <w:p w14:paraId="6906AD5A" w14:textId="493FFC43" w:rsidR="008F3174" w:rsidRPr="002010AF" w:rsidRDefault="008F3174" w:rsidP="00C269D1">
      <w:pPr>
        <w:jc w:val="both"/>
        <w:rPr>
          <w:rFonts w:ascii="Calibri" w:hAnsi="Calibri" w:cs="Calibri"/>
          <w:sz w:val="22"/>
          <w:szCs w:val="22"/>
        </w:rPr>
      </w:pPr>
      <w:r w:rsidRPr="002010AF">
        <w:rPr>
          <w:rFonts w:ascii="Calibri" w:hAnsi="Calibri" w:cs="Calibri"/>
          <w:b/>
          <w:sz w:val="22"/>
          <w:szCs w:val="22"/>
        </w:rPr>
        <w:t>Email</w:t>
      </w:r>
      <w:r w:rsidRPr="002010AF">
        <w:rPr>
          <w:rFonts w:ascii="Calibri" w:hAnsi="Calibri" w:cs="Calibri"/>
          <w:sz w:val="22"/>
          <w:szCs w:val="22"/>
        </w:rPr>
        <w:t xml:space="preserve">: </w:t>
      </w:r>
      <w:r w:rsidR="00150B4F">
        <w:rPr>
          <w:rFonts w:ascii="Calibri" w:hAnsi="Calibri" w:cs="Calibri"/>
          <w:sz w:val="22"/>
          <w:szCs w:val="22"/>
        </w:rPr>
        <w:t>rclayton@rutland.gov.uk</w:t>
      </w:r>
    </w:p>
    <w:p w14:paraId="40355586" w14:textId="77777777" w:rsidR="008F3174" w:rsidRPr="002010AF" w:rsidRDefault="008F3174" w:rsidP="00C269D1">
      <w:pPr>
        <w:jc w:val="both"/>
        <w:rPr>
          <w:rFonts w:ascii="Calibri" w:hAnsi="Calibri" w:cs="Calibri"/>
          <w:sz w:val="22"/>
          <w:szCs w:val="22"/>
        </w:rPr>
      </w:pPr>
    </w:p>
    <w:p w14:paraId="591ECADF" w14:textId="253A57A8" w:rsidR="008F3174" w:rsidRPr="002010AF" w:rsidRDefault="008F3174" w:rsidP="00C269D1">
      <w:pPr>
        <w:jc w:val="both"/>
        <w:rPr>
          <w:rFonts w:ascii="Calibri" w:hAnsi="Calibri" w:cs="Calibri"/>
          <w:sz w:val="22"/>
          <w:szCs w:val="22"/>
        </w:rPr>
      </w:pPr>
      <w:r w:rsidRPr="00E05D75">
        <w:rPr>
          <w:rFonts w:ascii="Calibri" w:hAnsi="Calibri" w:cs="Calibri"/>
          <w:sz w:val="22"/>
          <w:szCs w:val="22"/>
        </w:rPr>
        <w:t xml:space="preserve">A copy of all requests for clarification and answers will be maintained and distributed periodically to all bidders.  The Council will </w:t>
      </w:r>
      <w:r w:rsidR="00E05D75" w:rsidRPr="00E05D75">
        <w:rPr>
          <w:rFonts w:ascii="Calibri" w:hAnsi="Calibri" w:cs="Calibri"/>
          <w:sz w:val="22"/>
          <w:szCs w:val="22"/>
        </w:rPr>
        <w:t xml:space="preserve">use all reasonable endeavours </w:t>
      </w:r>
      <w:r w:rsidRPr="00E05D75">
        <w:rPr>
          <w:rFonts w:ascii="Calibri" w:hAnsi="Calibri" w:cs="Calibri"/>
          <w:sz w:val="22"/>
          <w:szCs w:val="22"/>
        </w:rPr>
        <w:t>to circulate a complete list of answers to all questions (up to and including) 12noon on</w:t>
      </w:r>
      <w:r w:rsidR="00150B4F">
        <w:rPr>
          <w:rFonts w:ascii="Calibri" w:hAnsi="Calibri" w:cs="Calibri"/>
          <w:sz w:val="22"/>
          <w:szCs w:val="22"/>
        </w:rPr>
        <w:t xml:space="preserve"> 24 MAY 2022</w:t>
      </w:r>
      <w:r w:rsidRPr="00E05D75">
        <w:rPr>
          <w:rFonts w:ascii="Calibri" w:hAnsi="Calibri" w:cs="Calibri"/>
          <w:sz w:val="22"/>
          <w:szCs w:val="22"/>
        </w:rPr>
        <w:t>.  Questions received after this date will not be answered.</w:t>
      </w:r>
    </w:p>
    <w:p w14:paraId="0D59BB03" w14:textId="77777777" w:rsidR="002010AF" w:rsidRDefault="002010AF" w:rsidP="00C269D1">
      <w:pPr>
        <w:jc w:val="both"/>
        <w:rPr>
          <w:rFonts w:ascii="Calibri" w:hAnsi="Calibri" w:cs="Calibri"/>
          <w:sz w:val="22"/>
          <w:szCs w:val="22"/>
        </w:rPr>
      </w:pPr>
    </w:p>
    <w:p w14:paraId="46680814" w14:textId="77777777" w:rsidR="009F20D9" w:rsidRPr="003F3BAA" w:rsidRDefault="00EE367A" w:rsidP="00C269D1">
      <w:pPr>
        <w:jc w:val="both"/>
        <w:rPr>
          <w:rFonts w:ascii="Calibri" w:hAnsi="Calibri" w:cs="Calibri"/>
          <w:sz w:val="22"/>
          <w:szCs w:val="22"/>
          <w:u w:val="single"/>
        </w:rPr>
      </w:pPr>
      <w:r w:rsidRPr="003F3BAA">
        <w:rPr>
          <w:rFonts w:ascii="Calibri" w:hAnsi="Calibri" w:cs="Calibri"/>
          <w:sz w:val="22"/>
          <w:szCs w:val="22"/>
        </w:rPr>
        <w:t>3.3</w:t>
      </w:r>
      <w:r w:rsidRPr="003F3BAA">
        <w:rPr>
          <w:rFonts w:ascii="Calibri" w:hAnsi="Calibri" w:cs="Calibri"/>
          <w:sz w:val="22"/>
          <w:szCs w:val="22"/>
        </w:rPr>
        <w:tab/>
      </w:r>
      <w:r w:rsidR="00071EFB" w:rsidRPr="003F3BAA">
        <w:rPr>
          <w:rFonts w:ascii="Calibri" w:hAnsi="Calibri" w:cs="Calibri"/>
          <w:sz w:val="22"/>
          <w:szCs w:val="22"/>
          <w:u w:val="single"/>
        </w:rPr>
        <w:t>Indicative Procurement Timetable</w:t>
      </w:r>
    </w:p>
    <w:p w14:paraId="200AC4A1" w14:textId="77777777" w:rsidR="009F20D9" w:rsidRPr="00071EFB" w:rsidRDefault="009F20D9" w:rsidP="00C269D1">
      <w:pPr>
        <w:pStyle w:val="MainParagraphNumbered"/>
        <w:numPr>
          <w:ilvl w:val="0"/>
          <w:numId w:val="0"/>
        </w:numPr>
        <w:spacing w:before="0" w:after="0"/>
        <w:ind w:right="-1"/>
        <w:jc w:val="both"/>
        <w:rPr>
          <w:rFonts w:ascii="Calibri" w:hAnsi="Calibri" w:cs="Calibri"/>
          <w:b w:val="0"/>
          <w:sz w:val="22"/>
          <w:szCs w:val="22"/>
        </w:rPr>
      </w:pPr>
      <w:r w:rsidRPr="00071EFB">
        <w:rPr>
          <w:rFonts w:ascii="Calibri" w:hAnsi="Calibri" w:cs="Calibri"/>
          <w:b w:val="0"/>
          <w:sz w:val="22"/>
          <w:szCs w:val="22"/>
        </w:rPr>
        <w:t>Please be aware that th</w:t>
      </w:r>
      <w:r w:rsidR="00EE367A">
        <w:rPr>
          <w:rFonts w:ascii="Calibri" w:hAnsi="Calibri" w:cs="Calibri"/>
          <w:b w:val="0"/>
          <w:sz w:val="22"/>
          <w:szCs w:val="22"/>
        </w:rPr>
        <w:t>ese are</w:t>
      </w:r>
      <w:r w:rsidRPr="00071EFB">
        <w:rPr>
          <w:rFonts w:ascii="Calibri" w:hAnsi="Calibri" w:cs="Calibri"/>
          <w:b w:val="0"/>
          <w:sz w:val="22"/>
          <w:szCs w:val="22"/>
        </w:rPr>
        <w:t xml:space="preserve"> indicative timescales</w:t>
      </w:r>
      <w:r w:rsidR="00EE367A">
        <w:rPr>
          <w:rFonts w:ascii="Calibri" w:hAnsi="Calibri" w:cs="Calibri"/>
          <w:b w:val="0"/>
          <w:sz w:val="22"/>
          <w:szCs w:val="22"/>
        </w:rPr>
        <w:t xml:space="preserve">, and </w:t>
      </w:r>
      <w:r w:rsidRPr="00071EFB">
        <w:rPr>
          <w:rFonts w:ascii="Calibri" w:hAnsi="Calibri" w:cs="Calibri"/>
          <w:b w:val="0"/>
          <w:sz w:val="22"/>
          <w:szCs w:val="22"/>
        </w:rPr>
        <w:t xml:space="preserve">with the exception of the deadlines in bold may be subject to change at the </w:t>
      </w:r>
      <w:r w:rsidR="00071EFB" w:rsidRPr="00071EFB">
        <w:rPr>
          <w:rFonts w:ascii="Calibri" w:hAnsi="Calibri" w:cs="Calibri"/>
          <w:b w:val="0"/>
          <w:sz w:val="22"/>
          <w:szCs w:val="22"/>
        </w:rPr>
        <w:t xml:space="preserve">Council’s </w:t>
      </w:r>
      <w:r w:rsidRPr="00071EFB">
        <w:rPr>
          <w:rFonts w:ascii="Calibri" w:hAnsi="Calibri" w:cs="Calibri"/>
          <w:b w:val="0"/>
          <w:sz w:val="22"/>
          <w:szCs w:val="22"/>
        </w:rPr>
        <w:t>absolute discretion.</w:t>
      </w:r>
    </w:p>
    <w:p w14:paraId="58261467" w14:textId="77777777" w:rsidR="009F20D9" w:rsidRPr="00071EFB" w:rsidRDefault="009F20D9" w:rsidP="00C269D1">
      <w:pPr>
        <w:pStyle w:val="MainParagraphNumbered"/>
        <w:numPr>
          <w:ilvl w:val="0"/>
          <w:numId w:val="0"/>
        </w:numPr>
        <w:spacing w:before="0" w:after="0"/>
        <w:ind w:right="-1"/>
        <w:jc w:val="both"/>
        <w:rPr>
          <w:rFonts w:ascii="Calibri" w:hAnsi="Calibri" w:cs="Calibri"/>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3544"/>
      </w:tblGrid>
      <w:tr w:rsidR="009F20D9" w:rsidRPr="00071EFB" w14:paraId="0D355D16" w14:textId="77777777" w:rsidTr="00D033DE">
        <w:trPr>
          <w:tblHeader/>
          <w:jc w:val="center"/>
        </w:trPr>
        <w:tc>
          <w:tcPr>
            <w:tcW w:w="4536" w:type="dxa"/>
            <w:shd w:val="pct12" w:color="auto" w:fill="auto"/>
            <w:vAlign w:val="center"/>
          </w:tcPr>
          <w:p w14:paraId="47E98AEF" w14:textId="77777777" w:rsidR="009F20D9" w:rsidRPr="00071EFB" w:rsidRDefault="009F20D9" w:rsidP="00C269D1">
            <w:pPr>
              <w:pStyle w:val="Header"/>
              <w:keepNext/>
              <w:widowControl w:val="0"/>
              <w:tabs>
                <w:tab w:val="left" w:pos="5812"/>
              </w:tabs>
              <w:ind w:left="360" w:right="282"/>
              <w:jc w:val="both"/>
              <w:rPr>
                <w:rFonts w:ascii="Calibri" w:hAnsi="Calibri" w:cs="Calibri"/>
                <w:b/>
                <w:sz w:val="22"/>
                <w:szCs w:val="22"/>
              </w:rPr>
            </w:pPr>
            <w:r w:rsidRPr="00071EFB">
              <w:rPr>
                <w:rFonts w:ascii="Calibri" w:hAnsi="Calibri" w:cs="Calibri"/>
                <w:b/>
                <w:sz w:val="22"/>
                <w:szCs w:val="22"/>
              </w:rPr>
              <w:t>Stage/ Activity</w:t>
            </w:r>
          </w:p>
        </w:tc>
        <w:tc>
          <w:tcPr>
            <w:tcW w:w="3544" w:type="dxa"/>
            <w:shd w:val="pct12" w:color="auto" w:fill="auto"/>
            <w:vAlign w:val="center"/>
          </w:tcPr>
          <w:p w14:paraId="6583D2A8" w14:textId="2C9C2477" w:rsidR="009F20D9" w:rsidRPr="00071EFB" w:rsidRDefault="009F20D9" w:rsidP="00C269D1">
            <w:pPr>
              <w:pStyle w:val="Header"/>
              <w:keepNext/>
              <w:widowControl w:val="0"/>
              <w:tabs>
                <w:tab w:val="left" w:pos="5812"/>
              </w:tabs>
              <w:ind w:right="33"/>
              <w:jc w:val="both"/>
              <w:rPr>
                <w:rFonts w:ascii="Calibri" w:hAnsi="Calibri" w:cs="Calibri"/>
                <w:b/>
                <w:sz w:val="22"/>
                <w:szCs w:val="22"/>
              </w:rPr>
            </w:pPr>
            <w:r w:rsidRPr="00071EFB">
              <w:rPr>
                <w:rFonts w:ascii="Calibri" w:hAnsi="Calibri" w:cs="Calibri"/>
                <w:b/>
                <w:sz w:val="22"/>
                <w:szCs w:val="22"/>
              </w:rPr>
              <w:t xml:space="preserve">Indicative Date </w:t>
            </w:r>
            <w:r w:rsidR="00071EFB" w:rsidRPr="00071EFB">
              <w:rPr>
                <w:rFonts w:ascii="Calibri" w:hAnsi="Calibri" w:cs="Calibri"/>
                <w:b/>
                <w:sz w:val="22"/>
                <w:szCs w:val="22"/>
              </w:rPr>
              <w:t>–</w:t>
            </w:r>
            <w:r w:rsidRPr="00071EFB">
              <w:rPr>
                <w:rFonts w:ascii="Calibri" w:hAnsi="Calibri" w:cs="Calibri"/>
                <w:b/>
                <w:sz w:val="22"/>
                <w:szCs w:val="22"/>
              </w:rPr>
              <w:t xml:space="preserve"> 2</w:t>
            </w:r>
            <w:r w:rsidR="00150B4F">
              <w:rPr>
                <w:rFonts w:ascii="Calibri" w:hAnsi="Calibri" w:cs="Calibri"/>
                <w:b/>
                <w:sz w:val="22"/>
                <w:szCs w:val="22"/>
              </w:rPr>
              <w:t>022</w:t>
            </w:r>
          </w:p>
        </w:tc>
      </w:tr>
      <w:tr w:rsidR="009F20D9" w:rsidRPr="009F20D9" w14:paraId="74CA1901" w14:textId="77777777" w:rsidTr="00D033DE">
        <w:trPr>
          <w:jc w:val="center"/>
        </w:trPr>
        <w:tc>
          <w:tcPr>
            <w:tcW w:w="4536" w:type="dxa"/>
          </w:tcPr>
          <w:p w14:paraId="5340D79A" w14:textId="77777777" w:rsidR="009F20D9" w:rsidRPr="00071EFB" w:rsidRDefault="00071EFB" w:rsidP="00C269D1">
            <w:pPr>
              <w:pStyle w:val="Header"/>
              <w:keepNext/>
              <w:widowControl w:val="0"/>
              <w:tabs>
                <w:tab w:val="clear" w:pos="4153"/>
              </w:tabs>
              <w:ind w:left="34" w:right="34"/>
              <w:jc w:val="both"/>
              <w:rPr>
                <w:rFonts w:ascii="Calibri" w:hAnsi="Calibri" w:cs="Calibri"/>
                <w:sz w:val="22"/>
                <w:szCs w:val="22"/>
              </w:rPr>
            </w:pPr>
            <w:r w:rsidRPr="00071EFB">
              <w:rPr>
                <w:rFonts w:ascii="Calibri" w:hAnsi="Calibri" w:cs="Calibri"/>
                <w:sz w:val="22"/>
                <w:szCs w:val="22"/>
              </w:rPr>
              <w:t>Request for Quotation</w:t>
            </w:r>
            <w:r w:rsidR="009F20D9" w:rsidRPr="00071EFB">
              <w:rPr>
                <w:rFonts w:ascii="Calibri" w:hAnsi="Calibri" w:cs="Calibri"/>
                <w:sz w:val="22"/>
                <w:szCs w:val="22"/>
              </w:rPr>
              <w:t xml:space="preserve"> issued</w:t>
            </w:r>
          </w:p>
        </w:tc>
        <w:tc>
          <w:tcPr>
            <w:tcW w:w="3544" w:type="dxa"/>
          </w:tcPr>
          <w:p w14:paraId="799C1B23" w14:textId="7C097419" w:rsidR="009F20D9" w:rsidRPr="00150B4F" w:rsidRDefault="00150B4F" w:rsidP="00C269D1">
            <w:pPr>
              <w:pStyle w:val="Header"/>
              <w:keepNext/>
              <w:widowControl w:val="0"/>
              <w:tabs>
                <w:tab w:val="clear" w:pos="4153"/>
                <w:tab w:val="left" w:pos="5812"/>
              </w:tabs>
              <w:ind w:right="33"/>
              <w:jc w:val="both"/>
              <w:rPr>
                <w:rFonts w:ascii="Calibri" w:hAnsi="Calibri" w:cs="Calibri"/>
                <w:sz w:val="22"/>
                <w:szCs w:val="22"/>
              </w:rPr>
            </w:pPr>
            <w:r w:rsidRPr="00150B4F">
              <w:rPr>
                <w:rFonts w:ascii="Calibri" w:hAnsi="Calibri" w:cs="Calibri"/>
                <w:sz w:val="22"/>
                <w:szCs w:val="22"/>
              </w:rPr>
              <w:t>11/05</w:t>
            </w:r>
          </w:p>
        </w:tc>
      </w:tr>
      <w:tr w:rsidR="009F20D9" w:rsidRPr="009F20D9" w14:paraId="4C17C0F6" w14:textId="77777777" w:rsidTr="00D033DE">
        <w:trPr>
          <w:jc w:val="center"/>
        </w:trPr>
        <w:tc>
          <w:tcPr>
            <w:tcW w:w="4536" w:type="dxa"/>
          </w:tcPr>
          <w:p w14:paraId="082E2EFB" w14:textId="77777777" w:rsidR="009F20D9" w:rsidRPr="00071EFB" w:rsidRDefault="009F20D9" w:rsidP="00C269D1">
            <w:pPr>
              <w:pStyle w:val="Header"/>
              <w:widowControl w:val="0"/>
              <w:tabs>
                <w:tab w:val="clear" w:pos="4153"/>
              </w:tabs>
              <w:ind w:left="34" w:right="34"/>
              <w:jc w:val="both"/>
              <w:rPr>
                <w:rFonts w:ascii="Calibri" w:hAnsi="Calibri" w:cs="Calibri"/>
                <w:b/>
                <w:sz w:val="22"/>
                <w:szCs w:val="22"/>
              </w:rPr>
            </w:pPr>
            <w:r w:rsidRPr="00071EFB">
              <w:rPr>
                <w:rFonts w:ascii="Calibri" w:hAnsi="Calibri" w:cs="Calibri"/>
                <w:b/>
                <w:sz w:val="22"/>
                <w:szCs w:val="22"/>
              </w:rPr>
              <w:t>Deadline for receiving questions</w:t>
            </w:r>
          </w:p>
        </w:tc>
        <w:tc>
          <w:tcPr>
            <w:tcW w:w="3544" w:type="dxa"/>
          </w:tcPr>
          <w:p w14:paraId="6ECD1126" w14:textId="530B2B03" w:rsidR="009F20D9" w:rsidRPr="00150B4F" w:rsidRDefault="00150B4F" w:rsidP="00C269D1">
            <w:pPr>
              <w:pStyle w:val="Header"/>
              <w:widowControl w:val="0"/>
              <w:tabs>
                <w:tab w:val="clear" w:pos="4153"/>
                <w:tab w:val="left" w:pos="5812"/>
              </w:tabs>
              <w:ind w:right="33"/>
              <w:jc w:val="both"/>
              <w:rPr>
                <w:rFonts w:ascii="Calibri" w:hAnsi="Calibri" w:cs="Calibri"/>
                <w:b/>
                <w:sz w:val="22"/>
                <w:szCs w:val="22"/>
              </w:rPr>
            </w:pPr>
            <w:r w:rsidRPr="00150B4F">
              <w:rPr>
                <w:rFonts w:ascii="Calibri" w:hAnsi="Calibri" w:cs="Calibri"/>
                <w:b/>
                <w:sz w:val="22"/>
                <w:szCs w:val="22"/>
              </w:rPr>
              <w:t>24/05</w:t>
            </w:r>
            <w:r w:rsidR="00071EFB" w:rsidRPr="00150B4F">
              <w:rPr>
                <w:rFonts w:ascii="Calibri" w:hAnsi="Calibri" w:cs="Calibri"/>
                <w:b/>
                <w:sz w:val="22"/>
                <w:szCs w:val="22"/>
              </w:rPr>
              <w:t xml:space="preserve"> </w:t>
            </w:r>
            <w:r w:rsidR="009F20D9" w:rsidRPr="00150B4F">
              <w:rPr>
                <w:rFonts w:ascii="Calibri" w:hAnsi="Calibri" w:cs="Calibri"/>
                <w:b/>
                <w:sz w:val="22"/>
                <w:szCs w:val="22"/>
              </w:rPr>
              <w:t>(</w:t>
            </w:r>
            <w:r w:rsidR="00071EFB" w:rsidRPr="00150B4F">
              <w:rPr>
                <w:rFonts w:ascii="Calibri" w:hAnsi="Calibri" w:cs="Calibri"/>
                <w:b/>
                <w:sz w:val="22"/>
                <w:szCs w:val="22"/>
              </w:rPr>
              <w:t>12 noon</w:t>
            </w:r>
            <w:r w:rsidR="009F20D9" w:rsidRPr="00150B4F">
              <w:rPr>
                <w:rFonts w:ascii="Calibri" w:hAnsi="Calibri" w:cs="Calibri"/>
                <w:b/>
                <w:sz w:val="22"/>
                <w:szCs w:val="22"/>
              </w:rPr>
              <w:t>)</w:t>
            </w:r>
          </w:p>
        </w:tc>
      </w:tr>
      <w:tr w:rsidR="009F20D9" w:rsidRPr="009F20D9" w14:paraId="1187591D" w14:textId="77777777" w:rsidTr="00D033DE">
        <w:trPr>
          <w:jc w:val="center"/>
        </w:trPr>
        <w:tc>
          <w:tcPr>
            <w:tcW w:w="4536" w:type="dxa"/>
          </w:tcPr>
          <w:p w14:paraId="46527568" w14:textId="77777777" w:rsidR="009F20D9" w:rsidRPr="00071EFB" w:rsidRDefault="009F20D9" w:rsidP="00C269D1">
            <w:pPr>
              <w:pStyle w:val="Header"/>
              <w:widowControl w:val="0"/>
              <w:tabs>
                <w:tab w:val="clear" w:pos="4153"/>
              </w:tabs>
              <w:ind w:left="34" w:right="34"/>
              <w:jc w:val="both"/>
              <w:rPr>
                <w:rFonts w:ascii="Calibri" w:hAnsi="Calibri" w:cs="Calibri"/>
                <w:b/>
                <w:sz w:val="22"/>
                <w:szCs w:val="22"/>
              </w:rPr>
            </w:pPr>
            <w:r w:rsidRPr="00071EFB">
              <w:rPr>
                <w:rFonts w:ascii="Calibri" w:hAnsi="Calibri" w:cs="Calibri"/>
                <w:b/>
                <w:sz w:val="22"/>
                <w:szCs w:val="22"/>
              </w:rPr>
              <w:t xml:space="preserve">Deadline for </w:t>
            </w:r>
            <w:r w:rsidR="00071EFB" w:rsidRPr="00071EFB">
              <w:rPr>
                <w:rFonts w:ascii="Calibri" w:hAnsi="Calibri" w:cs="Calibri"/>
                <w:b/>
                <w:sz w:val="22"/>
                <w:szCs w:val="22"/>
              </w:rPr>
              <w:t xml:space="preserve">the </w:t>
            </w:r>
            <w:r w:rsidRPr="00071EFB">
              <w:rPr>
                <w:rFonts w:ascii="Calibri" w:hAnsi="Calibri" w:cs="Calibri"/>
                <w:b/>
                <w:sz w:val="22"/>
                <w:szCs w:val="22"/>
              </w:rPr>
              <w:t xml:space="preserve">submission of </w:t>
            </w:r>
            <w:r w:rsidR="00071EFB" w:rsidRPr="00071EFB">
              <w:rPr>
                <w:rFonts w:ascii="Calibri" w:hAnsi="Calibri" w:cs="Calibri"/>
                <w:b/>
                <w:sz w:val="22"/>
                <w:szCs w:val="22"/>
              </w:rPr>
              <w:t>Quotations</w:t>
            </w:r>
          </w:p>
        </w:tc>
        <w:tc>
          <w:tcPr>
            <w:tcW w:w="3544" w:type="dxa"/>
          </w:tcPr>
          <w:p w14:paraId="646F0107" w14:textId="18D7E7FD" w:rsidR="009F20D9" w:rsidRPr="00150B4F" w:rsidRDefault="00150B4F" w:rsidP="00C269D1">
            <w:pPr>
              <w:pStyle w:val="Header"/>
              <w:widowControl w:val="0"/>
              <w:tabs>
                <w:tab w:val="clear" w:pos="4153"/>
                <w:tab w:val="left" w:pos="5812"/>
              </w:tabs>
              <w:ind w:right="33"/>
              <w:jc w:val="both"/>
              <w:rPr>
                <w:rFonts w:ascii="Calibri" w:hAnsi="Calibri" w:cs="Calibri"/>
                <w:b/>
                <w:sz w:val="22"/>
                <w:szCs w:val="22"/>
              </w:rPr>
            </w:pPr>
            <w:r w:rsidRPr="00150B4F">
              <w:rPr>
                <w:rFonts w:ascii="Calibri" w:hAnsi="Calibri" w:cs="Calibri"/>
                <w:b/>
                <w:sz w:val="22"/>
                <w:szCs w:val="22"/>
              </w:rPr>
              <w:t>30/05</w:t>
            </w:r>
            <w:r w:rsidR="00071EFB" w:rsidRPr="00150B4F">
              <w:rPr>
                <w:rFonts w:ascii="Calibri" w:hAnsi="Calibri" w:cs="Calibri"/>
                <w:b/>
                <w:sz w:val="22"/>
                <w:szCs w:val="22"/>
              </w:rPr>
              <w:t xml:space="preserve"> </w:t>
            </w:r>
            <w:r w:rsidR="009F20D9" w:rsidRPr="00150B4F">
              <w:rPr>
                <w:rFonts w:ascii="Calibri" w:hAnsi="Calibri" w:cs="Calibri"/>
                <w:b/>
                <w:sz w:val="22"/>
                <w:szCs w:val="22"/>
              </w:rPr>
              <w:t>(12 noon)</w:t>
            </w:r>
          </w:p>
        </w:tc>
      </w:tr>
      <w:tr w:rsidR="009F20D9" w:rsidRPr="009F20D9" w14:paraId="38AEF751" w14:textId="77777777" w:rsidTr="00D033DE">
        <w:trPr>
          <w:jc w:val="center"/>
        </w:trPr>
        <w:tc>
          <w:tcPr>
            <w:tcW w:w="4536" w:type="dxa"/>
          </w:tcPr>
          <w:p w14:paraId="107272C6" w14:textId="77777777" w:rsidR="009F20D9" w:rsidRPr="00071EFB" w:rsidRDefault="00071EFB" w:rsidP="00C269D1">
            <w:pPr>
              <w:pStyle w:val="Header"/>
              <w:widowControl w:val="0"/>
              <w:tabs>
                <w:tab w:val="clear" w:pos="4153"/>
              </w:tabs>
              <w:ind w:left="34" w:right="34"/>
              <w:jc w:val="both"/>
              <w:rPr>
                <w:rFonts w:ascii="Calibri" w:hAnsi="Calibri" w:cs="Calibri"/>
                <w:sz w:val="22"/>
                <w:szCs w:val="22"/>
              </w:rPr>
            </w:pPr>
            <w:r w:rsidRPr="00071EFB">
              <w:rPr>
                <w:rFonts w:ascii="Calibri" w:hAnsi="Calibri" w:cs="Calibri"/>
                <w:sz w:val="22"/>
                <w:szCs w:val="22"/>
              </w:rPr>
              <w:t>E</w:t>
            </w:r>
            <w:r w:rsidR="009F20D9" w:rsidRPr="00071EFB">
              <w:rPr>
                <w:rFonts w:ascii="Calibri" w:hAnsi="Calibri" w:cs="Calibri"/>
                <w:sz w:val="22"/>
                <w:szCs w:val="22"/>
              </w:rPr>
              <w:t>valuation completed</w:t>
            </w:r>
          </w:p>
        </w:tc>
        <w:tc>
          <w:tcPr>
            <w:tcW w:w="3544" w:type="dxa"/>
          </w:tcPr>
          <w:p w14:paraId="11A9C31D" w14:textId="6F2FB576" w:rsidR="009F20D9" w:rsidRPr="00150B4F" w:rsidRDefault="00150B4F" w:rsidP="00C269D1">
            <w:pPr>
              <w:pStyle w:val="Header"/>
              <w:widowControl w:val="0"/>
              <w:tabs>
                <w:tab w:val="clear" w:pos="4153"/>
                <w:tab w:val="left" w:pos="5812"/>
              </w:tabs>
              <w:ind w:right="33"/>
              <w:jc w:val="both"/>
              <w:rPr>
                <w:rFonts w:ascii="Calibri" w:hAnsi="Calibri" w:cs="Calibri"/>
                <w:sz w:val="22"/>
                <w:szCs w:val="22"/>
              </w:rPr>
            </w:pPr>
            <w:r w:rsidRPr="00150B4F">
              <w:rPr>
                <w:rFonts w:ascii="Calibri" w:hAnsi="Calibri" w:cs="Calibri"/>
                <w:sz w:val="22"/>
                <w:szCs w:val="22"/>
              </w:rPr>
              <w:t>06/06</w:t>
            </w:r>
          </w:p>
        </w:tc>
      </w:tr>
      <w:tr w:rsidR="009F20D9" w:rsidRPr="009F20D9" w14:paraId="5033E99C" w14:textId="77777777" w:rsidTr="00D033DE">
        <w:trPr>
          <w:jc w:val="center"/>
        </w:trPr>
        <w:tc>
          <w:tcPr>
            <w:tcW w:w="4536" w:type="dxa"/>
          </w:tcPr>
          <w:p w14:paraId="2B52B8B7" w14:textId="77777777" w:rsidR="009F20D9" w:rsidRPr="00071EFB" w:rsidRDefault="00071EFB" w:rsidP="00C269D1">
            <w:pPr>
              <w:pStyle w:val="Header"/>
              <w:widowControl w:val="0"/>
              <w:tabs>
                <w:tab w:val="clear" w:pos="4153"/>
              </w:tabs>
              <w:ind w:left="34" w:right="34"/>
              <w:jc w:val="both"/>
              <w:rPr>
                <w:rFonts w:ascii="Calibri" w:hAnsi="Calibri" w:cs="Calibri"/>
                <w:sz w:val="22"/>
                <w:szCs w:val="22"/>
              </w:rPr>
            </w:pPr>
            <w:r w:rsidRPr="00071EFB">
              <w:rPr>
                <w:rFonts w:ascii="Calibri" w:hAnsi="Calibri" w:cs="Calibri"/>
                <w:sz w:val="22"/>
                <w:szCs w:val="22"/>
              </w:rPr>
              <w:t>Contract award</w:t>
            </w:r>
          </w:p>
        </w:tc>
        <w:tc>
          <w:tcPr>
            <w:tcW w:w="3544" w:type="dxa"/>
          </w:tcPr>
          <w:p w14:paraId="1F85199A" w14:textId="3B0F0B11" w:rsidR="009F20D9" w:rsidRPr="00150B4F" w:rsidRDefault="00150B4F" w:rsidP="00C269D1">
            <w:pPr>
              <w:pStyle w:val="Header"/>
              <w:widowControl w:val="0"/>
              <w:tabs>
                <w:tab w:val="clear" w:pos="4153"/>
                <w:tab w:val="left" w:pos="5812"/>
              </w:tabs>
              <w:ind w:right="33"/>
              <w:jc w:val="both"/>
              <w:rPr>
                <w:rFonts w:ascii="Calibri" w:hAnsi="Calibri" w:cs="Calibri"/>
                <w:sz w:val="22"/>
                <w:szCs w:val="22"/>
              </w:rPr>
            </w:pPr>
            <w:r w:rsidRPr="00150B4F">
              <w:rPr>
                <w:rFonts w:ascii="Calibri" w:hAnsi="Calibri" w:cs="Calibri"/>
                <w:sz w:val="22"/>
                <w:szCs w:val="22"/>
              </w:rPr>
              <w:t>06/06</w:t>
            </w:r>
          </w:p>
        </w:tc>
      </w:tr>
      <w:tr w:rsidR="009F20D9" w:rsidRPr="009F20D9" w14:paraId="6CE00D78" w14:textId="77777777" w:rsidTr="00D033DE">
        <w:trPr>
          <w:jc w:val="center"/>
        </w:trPr>
        <w:tc>
          <w:tcPr>
            <w:tcW w:w="4536" w:type="dxa"/>
          </w:tcPr>
          <w:p w14:paraId="7295D624" w14:textId="77777777" w:rsidR="009F20D9" w:rsidRPr="00071EFB" w:rsidRDefault="009F20D9" w:rsidP="00C269D1">
            <w:pPr>
              <w:pStyle w:val="Header"/>
              <w:widowControl w:val="0"/>
              <w:tabs>
                <w:tab w:val="clear" w:pos="4153"/>
              </w:tabs>
              <w:ind w:left="34" w:right="34"/>
              <w:jc w:val="both"/>
              <w:rPr>
                <w:rFonts w:ascii="Calibri" w:hAnsi="Calibri" w:cs="Calibri"/>
                <w:sz w:val="22"/>
                <w:szCs w:val="22"/>
              </w:rPr>
            </w:pPr>
            <w:r w:rsidRPr="00071EFB">
              <w:rPr>
                <w:rFonts w:ascii="Calibri" w:hAnsi="Calibri" w:cs="Calibri"/>
                <w:sz w:val="22"/>
                <w:szCs w:val="22"/>
              </w:rPr>
              <w:t>Commencement of the contract</w:t>
            </w:r>
          </w:p>
        </w:tc>
        <w:tc>
          <w:tcPr>
            <w:tcW w:w="3544" w:type="dxa"/>
          </w:tcPr>
          <w:p w14:paraId="7945266D" w14:textId="3657BC2A" w:rsidR="009F20D9" w:rsidRPr="00150B4F" w:rsidRDefault="00150B4F" w:rsidP="00C269D1">
            <w:pPr>
              <w:pStyle w:val="Header"/>
              <w:widowControl w:val="0"/>
              <w:tabs>
                <w:tab w:val="clear" w:pos="4153"/>
                <w:tab w:val="left" w:pos="5812"/>
              </w:tabs>
              <w:ind w:right="33"/>
              <w:jc w:val="both"/>
              <w:rPr>
                <w:rFonts w:ascii="Calibri" w:hAnsi="Calibri" w:cs="Calibri"/>
                <w:sz w:val="22"/>
                <w:szCs w:val="22"/>
              </w:rPr>
            </w:pPr>
            <w:r w:rsidRPr="00150B4F">
              <w:rPr>
                <w:rFonts w:ascii="Calibri" w:hAnsi="Calibri" w:cs="Calibri"/>
                <w:sz w:val="22"/>
                <w:szCs w:val="22"/>
              </w:rPr>
              <w:t>08/06</w:t>
            </w:r>
          </w:p>
        </w:tc>
      </w:tr>
    </w:tbl>
    <w:p w14:paraId="6A71A7C2" w14:textId="77777777" w:rsidR="00CB65D7" w:rsidRPr="007F2819" w:rsidRDefault="00CB65D7" w:rsidP="00C269D1">
      <w:pPr>
        <w:jc w:val="both"/>
        <w:rPr>
          <w:rFonts w:ascii="Calibri" w:hAnsi="Calibri" w:cs="Calibri"/>
          <w:sz w:val="16"/>
          <w:szCs w:val="16"/>
        </w:rPr>
      </w:pPr>
    </w:p>
    <w:p w14:paraId="253D9E5C" w14:textId="77777777" w:rsidR="0024080D" w:rsidRPr="007F2819" w:rsidRDefault="0024080D" w:rsidP="00C269D1">
      <w:pPr>
        <w:jc w:val="both"/>
        <w:rPr>
          <w:rFonts w:ascii="Calibri" w:hAnsi="Calibri" w:cs="Calibri"/>
          <w:sz w:val="16"/>
          <w:szCs w:val="16"/>
        </w:rPr>
      </w:pPr>
    </w:p>
    <w:p w14:paraId="47F103F1" w14:textId="77777777" w:rsidR="0024080D" w:rsidRPr="00AB59C7" w:rsidRDefault="0024080D" w:rsidP="00BB0FAE">
      <w:pPr>
        <w:pStyle w:val="ListParagraph"/>
        <w:numPr>
          <w:ilvl w:val="0"/>
          <w:numId w:val="29"/>
        </w:numPr>
        <w:ind w:left="567" w:hanging="567"/>
        <w:jc w:val="both"/>
        <w:rPr>
          <w:rFonts w:ascii="Calibri" w:hAnsi="Calibri" w:cs="Calibri"/>
          <w:b/>
          <w:sz w:val="22"/>
          <w:szCs w:val="22"/>
        </w:rPr>
      </w:pPr>
      <w:r w:rsidRPr="00AB59C7">
        <w:rPr>
          <w:rFonts w:ascii="Calibri" w:hAnsi="Calibri" w:cs="Calibri"/>
          <w:b/>
          <w:sz w:val="22"/>
          <w:szCs w:val="22"/>
        </w:rPr>
        <w:t>INSTRUCTIONS FOR COMPLETING AND SUBMITTING A QUOTATION</w:t>
      </w:r>
    </w:p>
    <w:p w14:paraId="04310A33" w14:textId="77777777" w:rsidR="00F40F5D" w:rsidRDefault="0024080D" w:rsidP="00C269D1">
      <w:pPr>
        <w:pStyle w:val="MainParagraphNumbered"/>
        <w:numPr>
          <w:ilvl w:val="0"/>
          <w:numId w:val="0"/>
        </w:numPr>
        <w:spacing w:before="0" w:after="0"/>
        <w:ind w:right="-1"/>
        <w:jc w:val="both"/>
        <w:rPr>
          <w:rFonts w:ascii="Calibri" w:hAnsi="Calibri" w:cs="Calibri"/>
          <w:b w:val="0"/>
          <w:sz w:val="22"/>
          <w:szCs w:val="22"/>
        </w:rPr>
      </w:pPr>
      <w:r w:rsidRPr="00AB59C7">
        <w:rPr>
          <w:rFonts w:ascii="Calibri" w:hAnsi="Calibri" w:cs="Calibri"/>
          <w:b w:val="0"/>
          <w:sz w:val="22"/>
          <w:szCs w:val="22"/>
        </w:rPr>
        <w:t>Please complete</w:t>
      </w:r>
      <w:r w:rsidR="001223FC">
        <w:rPr>
          <w:rFonts w:ascii="Calibri" w:hAnsi="Calibri" w:cs="Calibri"/>
          <w:b w:val="0"/>
          <w:sz w:val="22"/>
          <w:szCs w:val="22"/>
        </w:rPr>
        <w:t xml:space="preserve"> and return</w:t>
      </w:r>
      <w:r w:rsidRPr="00AB59C7">
        <w:rPr>
          <w:rFonts w:ascii="Calibri" w:hAnsi="Calibri" w:cs="Calibri"/>
          <w:b w:val="0"/>
          <w:sz w:val="22"/>
          <w:szCs w:val="22"/>
        </w:rPr>
        <w:t xml:space="preserve"> </w:t>
      </w:r>
      <w:r w:rsidRPr="003466DA">
        <w:rPr>
          <w:rFonts w:ascii="Calibri" w:hAnsi="Calibri" w:cs="Calibri"/>
          <w:sz w:val="22"/>
          <w:szCs w:val="22"/>
        </w:rPr>
        <w:t>Part B</w:t>
      </w:r>
      <w:r w:rsidRPr="00AB59C7">
        <w:rPr>
          <w:rFonts w:ascii="Calibri" w:hAnsi="Calibri" w:cs="Calibri"/>
          <w:b w:val="0"/>
          <w:sz w:val="22"/>
          <w:szCs w:val="22"/>
        </w:rPr>
        <w:t xml:space="preserve">: quotation </w:t>
      </w:r>
      <w:r w:rsidR="00657CEF">
        <w:rPr>
          <w:rFonts w:ascii="Calibri" w:hAnsi="Calibri" w:cs="Calibri"/>
          <w:b w:val="0"/>
          <w:sz w:val="22"/>
          <w:szCs w:val="22"/>
        </w:rPr>
        <w:t>submission</w:t>
      </w:r>
      <w:r w:rsidRPr="00AB59C7">
        <w:rPr>
          <w:rFonts w:ascii="Calibri" w:hAnsi="Calibri" w:cs="Calibri"/>
          <w:b w:val="0"/>
          <w:sz w:val="22"/>
          <w:szCs w:val="22"/>
        </w:rPr>
        <w:t xml:space="preserve"> document</w:t>
      </w:r>
      <w:r w:rsidR="00991913">
        <w:rPr>
          <w:rFonts w:ascii="Calibri" w:hAnsi="Calibri" w:cs="Calibri"/>
          <w:b w:val="0"/>
          <w:sz w:val="22"/>
          <w:szCs w:val="22"/>
        </w:rPr>
        <w:t>, which consist of</w:t>
      </w:r>
      <w:r w:rsidR="00F40F5D">
        <w:rPr>
          <w:rFonts w:ascii="Calibri" w:hAnsi="Calibri" w:cs="Calibri"/>
          <w:b w:val="0"/>
          <w:sz w:val="22"/>
          <w:szCs w:val="22"/>
        </w:rPr>
        <w:t>:</w:t>
      </w:r>
    </w:p>
    <w:p w14:paraId="6860EB3D" w14:textId="77777777" w:rsidR="00D14D8D" w:rsidRPr="00D40410" w:rsidRDefault="00D308BF" w:rsidP="00D14D8D">
      <w:pPr>
        <w:pStyle w:val="ListParagraph"/>
        <w:numPr>
          <w:ilvl w:val="0"/>
          <w:numId w:val="35"/>
        </w:numPr>
        <w:jc w:val="both"/>
        <w:rPr>
          <w:rFonts w:ascii="Calibri" w:hAnsi="Calibri" w:cs="Calibri"/>
          <w:sz w:val="22"/>
          <w:szCs w:val="22"/>
        </w:rPr>
      </w:pPr>
      <w:r>
        <w:rPr>
          <w:rFonts w:ascii="Calibri" w:hAnsi="Calibri" w:cs="Calibri"/>
          <w:sz w:val="22"/>
          <w:szCs w:val="22"/>
        </w:rPr>
        <w:t>Suitability</w:t>
      </w:r>
      <w:r w:rsidR="00D14D8D" w:rsidRPr="00D40410">
        <w:rPr>
          <w:rFonts w:ascii="Calibri" w:hAnsi="Calibri" w:cs="Calibri"/>
          <w:sz w:val="22"/>
          <w:szCs w:val="22"/>
        </w:rPr>
        <w:t xml:space="preserve"> Questionnaire</w:t>
      </w:r>
    </w:p>
    <w:p w14:paraId="692D8383" w14:textId="77777777" w:rsidR="00D14D8D" w:rsidRPr="001E3468" w:rsidRDefault="00D14D8D" w:rsidP="00D14D8D">
      <w:pPr>
        <w:pStyle w:val="ListParagraph"/>
        <w:numPr>
          <w:ilvl w:val="0"/>
          <w:numId w:val="35"/>
        </w:numPr>
        <w:jc w:val="both"/>
        <w:rPr>
          <w:rFonts w:ascii="Calibri" w:hAnsi="Calibri" w:cs="Calibri"/>
          <w:sz w:val="22"/>
          <w:szCs w:val="22"/>
        </w:rPr>
      </w:pPr>
      <w:r w:rsidRPr="001E3468">
        <w:rPr>
          <w:rFonts w:ascii="Calibri" w:hAnsi="Calibri" w:cs="Calibri"/>
          <w:sz w:val="22"/>
          <w:szCs w:val="22"/>
        </w:rPr>
        <w:t>Response to Method Statements</w:t>
      </w:r>
    </w:p>
    <w:p w14:paraId="121B1834" w14:textId="77777777" w:rsidR="00D14D8D" w:rsidRPr="001E3468" w:rsidRDefault="00D14D8D" w:rsidP="00D14D8D">
      <w:pPr>
        <w:pStyle w:val="ListParagraph"/>
        <w:numPr>
          <w:ilvl w:val="0"/>
          <w:numId w:val="35"/>
        </w:numPr>
        <w:jc w:val="both"/>
        <w:rPr>
          <w:rFonts w:ascii="Calibri" w:hAnsi="Calibri" w:cs="Calibri"/>
          <w:sz w:val="22"/>
          <w:szCs w:val="22"/>
        </w:rPr>
      </w:pPr>
      <w:r w:rsidRPr="001E3468">
        <w:rPr>
          <w:rFonts w:ascii="Calibri" w:hAnsi="Calibri" w:cs="Calibri"/>
          <w:sz w:val="22"/>
          <w:szCs w:val="22"/>
        </w:rPr>
        <w:t>Pricing Schedule</w:t>
      </w:r>
    </w:p>
    <w:p w14:paraId="347C2DAD" w14:textId="77777777" w:rsidR="002A21DC" w:rsidRPr="001E3468" w:rsidRDefault="002A21DC" w:rsidP="002A21DC">
      <w:pPr>
        <w:pStyle w:val="ListParagraph"/>
        <w:numPr>
          <w:ilvl w:val="0"/>
          <w:numId w:val="35"/>
        </w:numPr>
        <w:jc w:val="both"/>
        <w:rPr>
          <w:rFonts w:ascii="Calibri" w:hAnsi="Calibri" w:cs="Calibri"/>
          <w:sz w:val="22"/>
          <w:szCs w:val="22"/>
        </w:rPr>
      </w:pPr>
      <w:r w:rsidRPr="001E3468">
        <w:rPr>
          <w:rFonts w:ascii="Calibri" w:hAnsi="Calibri" w:cs="Calibri"/>
          <w:sz w:val="22"/>
          <w:szCs w:val="22"/>
        </w:rPr>
        <w:t>Confidential &amp; Commercially Sensitive Information Schedule</w:t>
      </w:r>
      <w:r w:rsidR="007F7962">
        <w:rPr>
          <w:rFonts w:ascii="Calibri" w:hAnsi="Calibri" w:cs="Calibri"/>
          <w:sz w:val="22"/>
          <w:szCs w:val="22"/>
        </w:rPr>
        <w:t xml:space="preserve"> (if </w:t>
      </w:r>
      <w:r w:rsidR="00D403DA">
        <w:rPr>
          <w:rFonts w:ascii="Calibri" w:hAnsi="Calibri" w:cs="Calibri"/>
          <w:sz w:val="22"/>
          <w:szCs w:val="22"/>
        </w:rPr>
        <w:t>relevant</w:t>
      </w:r>
      <w:r w:rsidR="007F7962">
        <w:rPr>
          <w:rFonts w:ascii="Calibri" w:hAnsi="Calibri" w:cs="Calibri"/>
          <w:sz w:val="22"/>
          <w:szCs w:val="22"/>
        </w:rPr>
        <w:t>)</w:t>
      </w:r>
    </w:p>
    <w:p w14:paraId="1AF114D3" w14:textId="77777777" w:rsidR="00D14D8D" w:rsidRPr="001E3468" w:rsidRDefault="00D07A6B" w:rsidP="00D14D8D">
      <w:pPr>
        <w:pStyle w:val="ListParagraph"/>
        <w:numPr>
          <w:ilvl w:val="0"/>
          <w:numId w:val="35"/>
        </w:numPr>
        <w:jc w:val="both"/>
        <w:rPr>
          <w:rFonts w:ascii="Calibri" w:hAnsi="Calibri" w:cs="Calibri"/>
          <w:b/>
          <w:sz w:val="22"/>
          <w:szCs w:val="22"/>
        </w:rPr>
      </w:pPr>
      <w:r>
        <w:rPr>
          <w:rFonts w:ascii="Calibri" w:hAnsi="Calibri" w:cs="Calibri"/>
          <w:sz w:val="22"/>
          <w:szCs w:val="22"/>
        </w:rPr>
        <w:t>S</w:t>
      </w:r>
      <w:r w:rsidR="00D14D8D" w:rsidRPr="001E3468">
        <w:rPr>
          <w:rFonts w:ascii="Calibri" w:hAnsi="Calibri" w:cs="Calibri"/>
          <w:sz w:val="22"/>
          <w:szCs w:val="22"/>
        </w:rPr>
        <w:t>igned Declaration</w:t>
      </w:r>
    </w:p>
    <w:p w14:paraId="2DB8A75D" w14:textId="77777777" w:rsidR="00D14D8D" w:rsidRPr="001E3468" w:rsidRDefault="00D07A6B" w:rsidP="00D14D8D">
      <w:pPr>
        <w:pStyle w:val="ListParagraph"/>
        <w:numPr>
          <w:ilvl w:val="0"/>
          <w:numId w:val="35"/>
        </w:numPr>
        <w:jc w:val="both"/>
        <w:rPr>
          <w:rFonts w:ascii="Calibri" w:hAnsi="Calibri" w:cs="Calibri"/>
          <w:b/>
          <w:sz w:val="22"/>
          <w:szCs w:val="22"/>
        </w:rPr>
      </w:pPr>
      <w:r>
        <w:rPr>
          <w:rFonts w:ascii="Calibri" w:hAnsi="Calibri" w:cs="Calibri"/>
          <w:sz w:val="22"/>
          <w:szCs w:val="22"/>
        </w:rPr>
        <w:t>S</w:t>
      </w:r>
      <w:r w:rsidR="00D14D8D" w:rsidRPr="001E3468">
        <w:rPr>
          <w:rFonts w:ascii="Calibri" w:hAnsi="Calibri" w:cs="Calibri"/>
          <w:sz w:val="22"/>
          <w:szCs w:val="22"/>
        </w:rPr>
        <w:t>igned Collusive Tendering Certificate; and</w:t>
      </w:r>
    </w:p>
    <w:p w14:paraId="1FF963EB" w14:textId="77777777" w:rsidR="00F83653" w:rsidRPr="001E3468" w:rsidRDefault="00F83653" w:rsidP="00D14D8D">
      <w:pPr>
        <w:pStyle w:val="ListParagraph"/>
        <w:numPr>
          <w:ilvl w:val="0"/>
          <w:numId w:val="35"/>
        </w:numPr>
        <w:jc w:val="both"/>
        <w:rPr>
          <w:rFonts w:ascii="Calibri" w:hAnsi="Calibri" w:cs="Calibri"/>
          <w:b/>
          <w:sz w:val="22"/>
          <w:szCs w:val="22"/>
        </w:rPr>
      </w:pPr>
      <w:r w:rsidRPr="001E3468">
        <w:rPr>
          <w:rFonts w:ascii="Calibri" w:hAnsi="Calibri" w:cs="Calibri"/>
          <w:sz w:val="22"/>
          <w:szCs w:val="22"/>
        </w:rPr>
        <w:t>Completion Checklist</w:t>
      </w:r>
    </w:p>
    <w:p w14:paraId="3D7AECA3" w14:textId="77777777" w:rsidR="00D40410" w:rsidRPr="001E3468" w:rsidRDefault="00D40410" w:rsidP="00D40410">
      <w:pPr>
        <w:jc w:val="both"/>
        <w:rPr>
          <w:rFonts w:ascii="Calibri" w:hAnsi="Calibri" w:cs="Calibri"/>
          <w:sz w:val="8"/>
          <w:szCs w:val="8"/>
        </w:rPr>
      </w:pPr>
    </w:p>
    <w:p w14:paraId="2FD500E2" w14:textId="77777777" w:rsidR="0024080D" w:rsidRPr="00D40410" w:rsidRDefault="004C59C7" w:rsidP="00D40410">
      <w:pPr>
        <w:jc w:val="both"/>
        <w:rPr>
          <w:rFonts w:ascii="Calibri" w:hAnsi="Calibri" w:cs="Calibri"/>
          <w:b/>
          <w:sz w:val="22"/>
          <w:szCs w:val="22"/>
        </w:rPr>
      </w:pPr>
      <w:r w:rsidRPr="001E3468">
        <w:rPr>
          <w:rFonts w:ascii="Calibri" w:hAnsi="Calibri" w:cs="Calibri"/>
          <w:sz w:val="22"/>
          <w:szCs w:val="22"/>
        </w:rPr>
        <w:t>S</w:t>
      </w:r>
      <w:r w:rsidR="0024080D" w:rsidRPr="001E3468">
        <w:rPr>
          <w:rFonts w:ascii="Calibri" w:hAnsi="Calibri" w:cs="Calibri"/>
          <w:sz w:val="22"/>
          <w:szCs w:val="22"/>
        </w:rPr>
        <w:t xml:space="preserve">ubmit your quotation in accordance with the </w:t>
      </w:r>
      <w:r w:rsidR="00A83B29" w:rsidRPr="001E3468">
        <w:rPr>
          <w:rFonts w:ascii="Calibri" w:hAnsi="Calibri" w:cs="Calibri"/>
          <w:sz w:val="22"/>
          <w:szCs w:val="22"/>
        </w:rPr>
        <w:t xml:space="preserve">‘return </w:t>
      </w:r>
      <w:r w:rsidR="0024080D" w:rsidRPr="001E3468">
        <w:rPr>
          <w:rFonts w:ascii="Calibri" w:hAnsi="Calibri" w:cs="Calibri"/>
          <w:sz w:val="22"/>
          <w:szCs w:val="22"/>
        </w:rPr>
        <w:t>instructions</w:t>
      </w:r>
      <w:r w:rsidR="00A83B29" w:rsidRPr="001E3468">
        <w:rPr>
          <w:rFonts w:ascii="Calibri" w:hAnsi="Calibri" w:cs="Calibri"/>
          <w:sz w:val="22"/>
          <w:szCs w:val="22"/>
        </w:rPr>
        <w:t>’</w:t>
      </w:r>
      <w:r w:rsidR="0024080D" w:rsidRPr="001E3468">
        <w:rPr>
          <w:rFonts w:ascii="Calibri" w:hAnsi="Calibri" w:cs="Calibri"/>
          <w:sz w:val="22"/>
          <w:szCs w:val="22"/>
        </w:rPr>
        <w:t xml:space="preserve"> by the</w:t>
      </w:r>
      <w:r w:rsidR="00A83B29" w:rsidRPr="001E3468">
        <w:rPr>
          <w:rFonts w:ascii="Calibri" w:hAnsi="Calibri" w:cs="Calibri"/>
          <w:sz w:val="22"/>
          <w:szCs w:val="22"/>
        </w:rPr>
        <w:t xml:space="preserve"> closing</w:t>
      </w:r>
      <w:r w:rsidR="0024080D" w:rsidRPr="001E3468">
        <w:rPr>
          <w:rFonts w:ascii="Calibri" w:hAnsi="Calibri" w:cs="Calibri"/>
          <w:sz w:val="22"/>
          <w:szCs w:val="22"/>
        </w:rPr>
        <w:t xml:space="preserve"> time and date specified.</w:t>
      </w:r>
    </w:p>
    <w:p w14:paraId="198FA583" w14:textId="77777777" w:rsidR="00991913" w:rsidRDefault="00991913" w:rsidP="00C269D1">
      <w:pPr>
        <w:pStyle w:val="MainParagraphNumbered"/>
        <w:numPr>
          <w:ilvl w:val="0"/>
          <w:numId w:val="0"/>
        </w:numPr>
        <w:spacing w:before="0" w:after="0"/>
        <w:ind w:right="-1"/>
        <w:jc w:val="both"/>
        <w:rPr>
          <w:rFonts w:ascii="Calibri" w:hAnsi="Calibri" w:cs="Calibri"/>
          <w:b w:val="0"/>
          <w:sz w:val="22"/>
          <w:szCs w:val="22"/>
        </w:rPr>
      </w:pPr>
    </w:p>
    <w:p w14:paraId="36CD4A0A" w14:textId="77777777" w:rsidR="00E57294" w:rsidRPr="00C83875" w:rsidRDefault="00E57294" w:rsidP="00E57294">
      <w:pPr>
        <w:jc w:val="both"/>
        <w:rPr>
          <w:rFonts w:ascii="Calibri" w:hAnsi="Calibri" w:cs="Calibri"/>
          <w:sz w:val="22"/>
          <w:szCs w:val="22"/>
        </w:rPr>
      </w:pPr>
      <w:r w:rsidRPr="001E3468">
        <w:rPr>
          <w:rFonts w:ascii="Calibri" w:hAnsi="Calibri" w:cs="Calibri"/>
          <w:sz w:val="22"/>
          <w:szCs w:val="22"/>
        </w:rPr>
        <w:t>The questions contained within the ‘</w:t>
      </w:r>
      <w:r w:rsidR="00D308BF">
        <w:rPr>
          <w:rFonts w:ascii="Calibri" w:hAnsi="Calibri" w:cs="Calibri"/>
          <w:sz w:val="22"/>
          <w:szCs w:val="22"/>
        </w:rPr>
        <w:t>Suitability</w:t>
      </w:r>
      <w:r w:rsidRPr="001E3468">
        <w:rPr>
          <w:rFonts w:ascii="Calibri" w:hAnsi="Calibri" w:cs="Calibri"/>
          <w:sz w:val="22"/>
          <w:szCs w:val="22"/>
        </w:rPr>
        <w:t xml:space="preserve"> Questionnaire’ and ‘Method Statement Questions’ are to determine both the nature of the bidding organisation and the quality of the bid.</w:t>
      </w:r>
    </w:p>
    <w:p w14:paraId="7C9E24FD" w14:textId="77777777" w:rsidR="00E57294" w:rsidRPr="00C83875" w:rsidRDefault="00E57294" w:rsidP="00E57294">
      <w:pPr>
        <w:jc w:val="both"/>
        <w:rPr>
          <w:rFonts w:ascii="Calibri" w:hAnsi="Calibri" w:cs="Calibri"/>
          <w:sz w:val="22"/>
          <w:szCs w:val="22"/>
        </w:rPr>
      </w:pPr>
    </w:p>
    <w:p w14:paraId="59FE096D" w14:textId="77777777" w:rsidR="00991913" w:rsidRPr="00991913" w:rsidRDefault="00E57294" w:rsidP="00C269D1">
      <w:pPr>
        <w:pStyle w:val="MainParagraphNumbered"/>
        <w:numPr>
          <w:ilvl w:val="0"/>
          <w:numId w:val="0"/>
        </w:numPr>
        <w:spacing w:before="0" w:after="0"/>
        <w:ind w:right="-1"/>
        <w:jc w:val="both"/>
        <w:rPr>
          <w:rFonts w:ascii="Calibri" w:hAnsi="Calibri" w:cs="Calibri"/>
          <w:b w:val="0"/>
          <w:sz w:val="22"/>
          <w:szCs w:val="22"/>
        </w:rPr>
      </w:pPr>
      <w:r w:rsidRPr="00D9440D">
        <w:rPr>
          <w:rFonts w:ascii="Calibri" w:hAnsi="Calibri" w:cs="Calibri"/>
          <w:b w:val="0"/>
          <w:sz w:val="22"/>
          <w:szCs w:val="22"/>
        </w:rPr>
        <w:t xml:space="preserve">These questions will be evaluated in the manner detailed within section </w:t>
      </w:r>
      <w:r w:rsidR="001D52FB">
        <w:rPr>
          <w:rFonts w:ascii="Calibri" w:hAnsi="Calibri" w:cs="Calibri"/>
          <w:b w:val="0"/>
          <w:sz w:val="22"/>
          <w:szCs w:val="22"/>
        </w:rPr>
        <w:t>5</w:t>
      </w:r>
      <w:r w:rsidRPr="00D9440D">
        <w:rPr>
          <w:rFonts w:ascii="Calibri" w:hAnsi="Calibri" w:cs="Calibri"/>
          <w:b w:val="0"/>
          <w:sz w:val="22"/>
          <w:szCs w:val="22"/>
        </w:rPr>
        <w:t xml:space="preserve"> (Evaluation of Quotations), to determine the most economically advantageous quotation. Each question should be answered in full within the word count specified.</w:t>
      </w:r>
      <w:r w:rsidRPr="00560ACA">
        <w:rPr>
          <w:rFonts w:ascii="Calibri" w:hAnsi="Calibri" w:cs="Calibri"/>
          <w:sz w:val="22"/>
          <w:szCs w:val="22"/>
        </w:rPr>
        <w:t xml:space="preserve">  </w:t>
      </w:r>
      <w:r w:rsidR="00991913" w:rsidRPr="00151067">
        <w:rPr>
          <w:rFonts w:ascii="Calibri" w:hAnsi="Calibri" w:cs="Calibri"/>
          <w:b w:val="0"/>
          <w:sz w:val="22"/>
          <w:szCs w:val="22"/>
        </w:rPr>
        <w:t>Please do not provide any additional information other than that which has been specifically</w:t>
      </w:r>
      <w:r w:rsidR="00991913" w:rsidRPr="00991913">
        <w:rPr>
          <w:rFonts w:ascii="Calibri" w:hAnsi="Calibri" w:cs="Calibri"/>
          <w:b w:val="0"/>
          <w:sz w:val="22"/>
          <w:szCs w:val="22"/>
        </w:rPr>
        <w:t xml:space="preserve"> requested, as such information will be disregarded. </w:t>
      </w:r>
    </w:p>
    <w:p w14:paraId="01BC7CD5" w14:textId="77777777" w:rsidR="00991913" w:rsidRDefault="00991913" w:rsidP="00C269D1">
      <w:pPr>
        <w:pStyle w:val="MainParagraphNumbered"/>
        <w:numPr>
          <w:ilvl w:val="0"/>
          <w:numId w:val="0"/>
        </w:numPr>
        <w:spacing w:before="0" w:after="0"/>
        <w:ind w:right="-1"/>
        <w:jc w:val="both"/>
        <w:rPr>
          <w:rFonts w:ascii="Calibri" w:hAnsi="Calibri" w:cs="Calibri"/>
          <w:b w:val="0"/>
          <w:sz w:val="22"/>
          <w:szCs w:val="22"/>
        </w:rPr>
      </w:pPr>
    </w:p>
    <w:p w14:paraId="370DAFE0" w14:textId="77777777" w:rsidR="00AB2D9B" w:rsidRPr="00AB2D9B" w:rsidRDefault="00AB2D9B" w:rsidP="00C269D1">
      <w:pPr>
        <w:pStyle w:val="MainParagraphNumbered"/>
        <w:numPr>
          <w:ilvl w:val="0"/>
          <w:numId w:val="0"/>
        </w:numPr>
        <w:spacing w:before="0" w:after="0"/>
        <w:ind w:right="-1"/>
        <w:jc w:val="both"/>
        <w:rPr>
          <w:rFonts w:ascii="Calibri" w:hAnsi="Calibri" w:cs="Calibri"/>
          <w:b w:val="0"/>
          <w:sz w:val="22"/>
          <w:szCs w:val="22"/>
        </w:rPr>
      </w:pPr>
      <w:r w:rsidRPr="00AB2D9B">
        <w:rPr>
          <w:rFonts w:ascii="Calibri" w:hAnsi="Calibri" w:cs="Calibri"/>
          <w:b w:val="0"/>
          <w:sz w:val="22"/>
          <w:szCs w:val="22"/>
        </w:rPr>
        <w:t xml:space="preserve">It is the bidder’s responsibility to ensure that their </w:t>
      </w:r>
      <w:r w:rsidRPr="00AB59C7">
        <w:rPr>
          <w:rFonts w:ascii="Calibri" w:hAnsi="Calibri" w:cs="Calibri"/>
          <w:b w:val="0"/>
          <w:sz w:val="22"/>
          <w:szCs w:val="22"/>
        </w:rPr>
        <w:t xml:space="preserve">quotation </w:t>
      </w:r>
      <w:r w:rsidR="00AA455F">
        <w:rPr>
          <w:rFonts w:ascii="Calibri" w:hAnsi="Calibri" w:cs="Calibri"/>
          <w:b w:val="0"/>
          <w:sz w:val="22"/>
          <w:szCs w:val="22"/>
        </w:rPr>
        <w:t>submission</w:t>
      </w:r>
      <w:r w:rsidRPr="00AB59C7">
        <w:rPr>
          <w:rFonts w:ascii="Calibri" w:hAnsi="Calibri" w:cs="Calibri"/>
          <w:b w:val="0"/>
          <w:sz w:val="22"/>
          <w:szCs w:val="22"/>
        </w:rPr>
        <w:t xml:space="preserve"> document</w:t>
      </w:r>
      <w:r>
        <w:rPr>
          <w:rFonts w:ascii="Calibri" w:hAnsi="Calibri" w:cs="Calibri"/>
          <w:b w:val="0"/>
          <w:sz w:val="22"/>
          <w:szCs w:val="22"/>
        </w:rPr>
        <w:t xml:space="preserve"> (</w:t>
      </w:r>
      <w:r w:rsidRPr="00AB2D9B">
        <w:rPr>
          <w:rFonts w:ascii="Calibri" w:hAnsi="Calibri" w:cs="Calibri"/>
          <w:b w:val="0"/>
          <w:sz w:val="22"/>
          <w:szCs w:val="22"/>
        </w:rPr>
        <w:t>Part B</w:t>
      </w:r>
      <w:r>
        <w:rPr>
          <w:rFonts w:ascii="Calibri" w:hAnsi="Calibri" w:cs="Calibri"/>
          <w:b w:val="0"/>
          <w:sz w:val="22"/>
          <w:szCs w:val="22"/>
        </w:rPr>
        <w:t>)</w:t>
      </w:r>
      <w:r w:rsidRPr="00AB2D9B">
        <w:rPr>
          <w:rFonts w:ascii="Calibri" w:hAnsi="Calibri" w:cs="Calibri"/>
          <w:b w:val="0"/>
          <w:sz w:val="22"/>
          <w:szCs w:val="22"/>
        </w:rPr>
        <w:t xml:space="preserve"> is complete and </w:t>
      </w:r>
      <w:r w:rsidR="00937924">
        <w:rPr>
          <w:rFonts w:ascii="Calibri" w:hAnsi="Calibri" w:cs="Calibri"/>
          <w:b w:val="0"/>
          <w:sz w:val="22"/>
          <w:szCs w:val="22"/>
        </w:rPr>
        <w:t>returned</w:t>
      </w:r>
      <w:r w:rsidRPr="00AB2D9B">
        <w:rPr>
          <w:rFonts w:ascii="Calibri" w:hAnsi="Calibri" w:cs="Calibri"/>
          <w:b w:val="0"/>
          <w:sz w:val="22"/>
          <w:szCs w:val="22"/>
        </w:rPr>
        <w:t xml:space="preserve"> in accordance with the instructions contained herein, and signed and dated where required. The Council is not obliged to consider any quotation which is incomplete or not prepared or submitted in accordance with these instructions.</w:t>
      </w:r>
      <w:r>
        <w:rPr>
          <w:rFonts w:ascii="Calibri" w:hAnsi="Calibri" w:cs="Calibri"/>
          <w:b w:val="0"/>
          <w:sz w:val="22"/>
          <w:szCs w:val="22"/>
        </w:rPr>
        <w:t xml:space="preserve"> </w:t>
      </w:r>
    </w:p>
    <w:p w14:paraId="2320FC92" w14:textId="77777777" w:rsidR="00AB2D9B" w:rsidRPr="00991913" w:rsidRDefault="00AB2D9B" w:rsidP="00C269D1">
      <w:pPr>
        <w:pStyle w:val="MainParagraphNumbered"/>
        <w:numPr>
          <w:ilvl w:val="0"/>
          <w:numId w:val="0"/>
        </w:numPr>
        <w:spacing w:before="0" w:after="0"/>
        <w:ind w:right="-1"/>
        <w:jc w:val="both"/>
        <w:rPr>
          <w:rFonts w:ascii="Calibri" w:hAnsi="Calibri" w:cs="Calibri"/>
          <w:b w:val="0"/>
          <w:sz w:val="22"/>
          <w:szCs w:val="22"/>
        </w:rPr>
      </w:pPr>
    </w:p>
    <w:p w14:paraId="43862F80" w14:textId="77777777" w:rsidR="00A83B29" w:rsidRPr="0036388D" w:rsidRDefault="00A77CB6" w:rsidP="00C269D1">
      <w:pPr>
        <w:jc w:val="both"/>
        <w:rPr>
          <w:rFonts w:ascii="Calibri" w:hAnsi="Calibri" w:cs="Calibri"/>
          <w:sz w:val="22"/>
          <w:szCs w:val="22"/>
          <w:u w:val="single"/>
        </w:rPr>
      </w:pPr>
      <w:r>
        <w:rPr>
          <w:rFonts w:ascii="Calibri" w:hAnsi="Calibri" w:cs="Calibri"/>
          <w:sz w:val="22"/>
          <w:szCs w:val="22"/>
        </w:rPr>
        <w:t>4.1</w:t>
      </w:r>
      <w:r>
        <w:rPr>
          <w:rFonts w:ascii="Calibri" w:hAnsi="Calibri" w:cs="Calibri"/>
          <w:sz w:val="22"/>
          <w:szCs w:val="22"/>
        </w:rPr>
        <w:tab/>
      </w:r>
      <w:r w:rsidR="00A83B29" w:rsidRPr="0036388D">
        <w:rPr>
          <w:rFonts w:ascii="Calibri" w:hAnsi="Calibri" w:cs="Calibri"/>
          <w:sz w:val="22"/>
          <w:szCs w:val="22"/>
          <w:u w:val="single"/>
        </w:rPr>
        <w:t>Return Instructions</w:t>
      </w:r>
    </w:p>
    <w:p w14:paraId="0DD91FC3" w14:textId="680766DB" w:rsidR="005D7F5C" w:rsidRPr="0036388D" w:rsidRDefault="0024080D" w:rsidP="00C269D1">
      <w:pPr>
        <w:pStyle w:val="MainParagraphNumbered"/>
        <w:numPr>
          <w:ilvl w:val="0"/>
          <w:numId w:val="0"/>
        </w:numPr>
        <w:spacing w:before="0" w:after="0"/>
        <w:ind w:right="-1"/>
        <w:jc w:val="both"/>
        <w:rPr>
          <w:rFonts w:ascii="Calibri" w:hAnsi="Calibri" w:cs="Calibri"/>
          <w:b w:val="0"/>
          <w:sz w:val="22"/>
          <w:szCs w:val="22"/>
        </w:rPr>
      </w:pPr>
      <w:r w:rsidRPr="0036388D">
        <w:rPr>
          <w:rFonts w:ascii="Calibri" w:hAnsi="Calibri" w:cs="Calibri"/>
          <w:b w:val="0"/>
          <w:sz w:val="22"/>
          <w:szCs w:val="22"/>
        </w:rPr>
        <w:t xml:space="preserve">The quotation must be submitted </w:t>
      </w:r>
      <w:r w:rsidR="00CD205E" w:rsidRPr="00CD205E">
        <w:rPr>
          <w:rFonts w:ascii="Calibri" w:hAnsi="Calibri" w:cs="Calibri"/>
          <w:sz w:val="22"/>
          <w:szCs w:val="22"/>
        </w:rPr>
        <w:t>electronically via email</w:t>
      </w:r>
      <w:r w:rsidR="00CD205E" w:rsidRPr="00CD205E">
        <w:rPr>
          <w:rFonts w:ascii="Calibri" w:hAnsi="Calibri" w:cs="Calibri"/>
          <w:b w:val="0"/>
          <w:sz w:val="22"/>
          <w:szCs w:val="22"/>
        </w:rPr>
        <w:t xml:space="preserve"> </w:t>
      </w:r>
      <w:r w:rsidR="00A61696">
        <w:rPr>
          <w:rFonts w:ascii="Calibri" w:hAnsi="Calibri" w:cs="Calibri"/>
          <w:b w:val="0"/>
          <w:sz w:val="22"/>
          <w:szCs w:val="22"/>
        </w:rPr>
        <w:t xml:space="preserve">(in </w:t>
      </w:r>
      <w:r w:rsidR="00A61696" w:rsidRPr="00A61696">
        <w:rPr>
          <w:rFonts w:ascii="Calibri" w:hAnsi="Calibri" w:cs="Calibri"/>
          <w:sz w:val="22"/>
          <w:szCs w:val="22"/>
        </w:rPr>
        <w:t>pdf</w:t>
      </w:r>
      <w:r w:rsidR="00A61696">
        <w:rPr>
          <w:rFonts w:ascii="Calibri" w:hAnsi="Calibri" w:cs="Calibri"/>
          <w:b w:val="0"/>
          <w:sz w:val="22"/>
          <w:szCs w:val="22"/>
        </w:rPr>
        <w:t xml:space="preserve"> format) </w:t>
      </w:r>
      <w:r w:rsidR="00CD205E" w:rsidRPr="00CD205E">
        <w:rPr>
          <w:rFonts w:ascii="Calibri" w:hAnsi="Calibri" w:cs="Calibri"/>
          <w:b w:val="0"/>
          <w:sz w:val="22"/>
          <w:szCs w:val="22"/>
        </w:rPr>
        <w:t>clearly marked as a quotation</w:t>
      </w:r>
      <w:r w:rsidRPr="0036388D">
        <w:rPr>
          <w:rFonts w:ascii="Calibri" w:hAnsi="Calibri" w:cs="Calibri"/>
          <w:b w:val="0"/>
          <w:sz w:val="22"/>
          <w:szCs w:val="22"/>
        </w:rPr>
        <w:t xml:space="preserve">, no later than </w:t>
      </w:r>
      <w:r w:rsidRPr="0036388D">
        <w:rPr>
          <w:rFonts w:ascii="Calibri" w:hAnsi="Calibri" w:cs="Calibri"/>
          <w:sz w:val="22"/>
          <w:szCs w:val="22"/>
        </w:rPr>
        <w:t>12 noon</w:t>
      </w:r>
      <w:r w:rsidRPr="0036388D">
        <w:rPr>
          <w:rFonts w:ascii="Calibri" w:hAnsi="Calibri" w:cs="Calibri"/>
          <w:b w:val="0"/>
          <w:sz w:val="22"/>
          <w:szCs w:val="22"/>
        </w:rPr>
        <w:t xml:space="preserve"> on</w:t>
      </w:r>
      <w:r w:rsidR="00150B4F">
        <w:rPr>
          <w:rFonts w:ascii="Calibri" w:hAnsi="Calibri" w:cs="Calibri"/>
          <w:b w:val="0"/>
          <w:sz w:val="22"/>
          <w:szCs w:val="22"/>
        </w:rPr>
        <w:t xml:space="preserve"> 30 MAY 2022</w:t>
      </w:r>
      <w:r w:rsidRPr="0036388D">
        <w:rPr>
          <w:rFonts w:ascii="Calibri" w:hAnsi="Calibri" w:cs="Calibri"/>
          <w:b w:val="0"/>
          <w:sz w:val="22"/>
          <w:szCs w:val="22"/>
        </w:rPr>
        <w:t>.  Quotations should be submitted to</w:t>
      </w:r>
      <w:r w:rsidR="00FC7D54">
        <w:rPr>
          <w:rFonts w:ascii="Calibri" w:hAnsi="Calibri" w:cs="Calibri"/>
          <w:b w:val="0"/>
          <w:sz w:val="22"/>
          <w:szCs w:val="22"/>
        </w:rPr>
        <w:t>:</w:t>
      </w:r>
      <w:r w:rsidRPr="0036388D">
        <w:rPr>
          <w:rFonts w:ascii="Calibri" w:hAnsi="Calibri" w:cs="Calibri"/>
          <w:b w:val="0"/>
          <w:sz w:val="22"/>
          <w:szCs w:val="22"/>
        </w:rPr>
        <w:t xml:space="preserve"> </w:t>
      </w:r>
      <w:hyperlink r:id="rId10" w:history="1">
        <w:r w:rsidR="00150B4F" w:rsidRPr="00975017">
          <w:rPr>
            <w:rStyle w:val="Hyperlink"/>
            <w:rFonts w:ascii="Calibri" w:hAnsi="Calibri" w:cs="Calibri"/>
            <w:b w:val="0"/>
            <w:sz w:val="22"/>
            <w:szCs w:val="22"/>
          </w:rPr>
          <w:t>avolanakis@rutland.gov.uk</w:t>
        </w:r>
      </w:hyperlink>
      <w:r w:rsidR="00150B4F">
        <w:rPr>
          <w:rFonts w:ascii="Calibri" w:hAnsi="Calibri" w:cs="Calibri"/>
          <w:b w:val="0"/>
          <w:sz w:val="22"/>
          <w:szCs w:val="22"/>
        </w:rPr>
        <w:t xml:space="preserve"> </w:t>
      </w:r>
    </w:p>
    <w:p w14:paraId="5DA442A5" w14:textId="77777777" w:rsidR="00FC7D54" w:rsidRDefault="00FC7D54" w:rsidP="00C269D1">
      <w:pPr>
        <w:pStyle w:val="MainParagraphNumbered"/>
        <w:numPr>
          <w:ilvl w:val="0"/>
          <w:numId w:val="0"/>
        </w:numPr>
        <w:spacing w:before="0" w:after="0"/>
        <w:ind w:right="-1"/>
        <w:jc w:val="both"/>
        <w:rPr>
          <w:rFonts w:ascii="Calibri" w:hAnsi="Calibri" w:cs="Calibri"/>
          <w:b w:val="0"/>
          <w:sz w:val="22"/>
          <w:szCs w:val="22"/>
        </w:rPr>
      </w:pPr>
    </w:p>
    <w:p w14:paraId="019DA6BC" w14:textId="77777777" w:rsidR="0024080D" w:rsidRPr="0036388D" w:rsidRDefault="0024080D" w:rsidP="00C269D1">
      <w:pPr>
        <w:pStyle w:val="MainParagraphNumbered"/>
        <w:numPr>
          <w:ilvl w:val="0"/>
          <w:numId w:val="0"/>
        </w:numPr>
        <w:spacing w:before="0" w:after="0"/>
        <w:ind w:right="-1"/>
        <w:jc w:val="both"/>
        <w:rPr>
          <w:rFonts w:ascii="Calibri" w:hAnsi="Calibri" w:cs="Calibri"/>
          <w:b w:val="0"/>
          <w:sz w:val="22"/>
          <w:szCs w:val="22"/>
        </w:rPr>
      </w:pPr>
      <w:r w:rsidRPr="0036388D">
        <w:rPr>
          <w:rFonts w:ascii="Calibri" w:hAnsi="Calibri" w:cs="Calibri"/>
          <w:b w:val="0"/>
          <w:sz w:val="22"/>
          <w:szCs w:val="22"/>
        </w:rPr>
        <w:t>Any quotation received after th</w:t>
      </w:r>
      <w:r w:rsidR="00217253">
        <w:rPr>
          <w:rFonts w:ascii="Calibri" w:hAnsi="Calibri" w:cs="Calibri"/>
          <w:b w:val="0"/>
          <w:sz w:val="22"/>
          <w:szCs w:val="22"/>
        </w:rPr>
        <w:t>e</w:t>
      </w:r>
      <w:r w:rsidRPr="0036388D">
        <w:rPr>
          <w:rFonts w:ascii="Calibri" w:hAnsi="Calibri" w:cs="Calibri"/>
          <w:b w:val="0"/>
          <w:sz w:val="22"/>
          <w:szCs w:val="22"/>
        </w:rPr>
        <w:t xml:space="preserve"> </w:t>
      </w:r>
      <w:r w:rsidR="00C94B06" w:rsidRPr="0036388D">
        <w:rPr>
          <w:rFonts w:ascii="Calibri" w:hAnsi="Calibri" w:cs="Calibri"/>
          <w:b w:val="0"/>
          <w:sz w:val="22"/>
          <w:szCs w:val="22"/>
        </w:rPr>
        <w:t xml:space="preserve">closing date and </w:t>
      </w:r>
      <w:r w:rsidRPr="0036388D">
        <w:rPr>
          <w:rFonts w:ascii="Calibri" w:hAnsi="Calibri" w:cs="Calibri"/>
          <w:b w:val="0"/>
          <w:sz w:val="22"/>
          <w:szCs w:val="22"/>
        </w:rPr>
        <w:t xml:space="preserve">time </w:t>
      </w:r>
      <w:r w:rsidR="00C94B06" w:rsidRPr="0036388D">
        <w:rPr>
          <w:rFonts w:ascii="Calibri" w:hAnsi="Calibri" w:cs="Calibri"/>
          <w:b w:val="0"/>
          <w:sz w:val="22"/>
          <w:szCs w:val="22"/>
        </w:rPr>
        <w:t xml:space="preserve">has expired, </w:t>
      </w:r>
      <w:r w:rsidRPr="0036388D">
        <w:rPr>
          <w:rFonts w:ascii="Calibri" w:hAnsi="Calibri" w:cs="Calibri"/>
          <w:b w:val="0"/>
          <w:sz w:val="22"/>
          <w:szCs w:val="22"/>
        </w:rPr>
        <w:t xml:space="preserve">will be rejected by the Council. </w:t>
      </w:r>
    </w:p>
    <w:p w14:paraId="18123844" w14:textId="77777777" w:rsidR="00900FDB" w:rsidRDefault="00900FDB">
      <w:pPr>
        <w:spacing w:after="160" w:line="259" w:lineRule="auto"/>
        <w:rPr>
          <w:rFonts w:ascii="Calibri" w:hAnsi="Calibri" w:cs="Calibri"/>
          <w:b/>
          <w:sz w:val="22"/>
          <w:szCs w:val="22"/>
        </w:rPr>
      </w:pPr>
      <w:r>
        <w:rPr>
          <w:rFonts w:ascii="Calibri" w:hAnsi="Calibri" w:cs="Calibri"/>
          <w:sz w:val="22"/>
          <w:szCs w:val="22"/>
        </w:rPr>
        <w:br w:type="page"/>
      </w:r>
    </w:p>
    <w:p w14:paraId="0E054480" w14:textId="77777777" w:rsidR="00416C92" w:rsidRPr="006E7B83" w:rsidRDefault="008234F2" w:rsidP="00BB0FAE">
      <w:pPr>
        <w:pStyle w:val="ListParagraph"/>
        <w:numPr>
          <w:ilvl w:val="0"/>
          <w:numId w:val="29"/>
        </w:numPr>
        <w:ind w:left="567" w:hanging="567"/>
        <w:jc w:val="both"/>
        <w:rPr>
          <w:rFonts w:ascii="Calibri" w:hAnsi="Calibri" w:cs="Calibri"/>
          <w:b/>
          <w:sz w:val="22"/>
          <w:szCs w:val="22"/>
        </w:rPr>
      </w:pPr>
      <w:r w:rsidRPr="006E7B83">
        <w:rPr>
          <w:rFonts w:ascii="Calibri" w:hAnsi="Calibri" w:cs="Calibri"/>
          <w:b/>
          <w:sz w:val="22"/>
          <w:szCs w:val="22"/>
        </w:rPr>
        <w:lastRenderedPageBreak/>
        <w:t>EVALUATION OF QUOTATIONS</w:t>
      </w:r>
    </w:p>
    <w:p w14:paraId="7B219F87" w14:textId="77777777" w:rsidR="000238E5" w:rsidRPr="006E7B83" w:rsidRDefault="003D493A" w:rsidP="000238E5">
      <w:pPr>
        <w:pStyle w:val="MainParagraphNumbered"/>
        <w:numPr>
          <w:ilvl w:val="0"/>
          <w:numId w:val="0"/>
        </w:numPr>
        <w:spacing w:before="0" w:after="0"/>
        <w:ind w:right="-1"/>
        <w:jc w:val="both"/>
        <w:rPr>
          <w:rFonts w:ascii="Calibri" w:hAnsi="Calibri" w:cs="Calibri"/>
          <w:b w:val="0"/>
          <w:sz w:val="22"/>
          <w:szCs w:val="22"/>
        </w:rPr>
      </w:pPr>
      <w:r>
        <w:rPr>
          <w:rFonts w:ascii="Calibri" w:hAnsi="Calibri" w:cs="Calibri"/>
          <w:b w:val="0"/>
          <w:sz w:val="22"/>
          <w:szCs w:val="22"/>
        </w:rPr>
        <w:t xml:space="preserve">The </w:t>
      </w:r>
      <w:r w:rsidR="000238E5" w:rsidRPr="006E7B83">
        <w:rPr>
          <w:rFonts w:ascii="Calibri" w:hAnsi="Calibri" w:cs="Calibri"/>
          <w:b w:val="0"/>
          <w:sz w:val="22"/>
          <w:szCs w:val="22"/>
        </w:rPr>
        <w:t>evaluat</w:t>
      </w:r>
      <w:r>
        <w:rPr>
          <w:rFonts w:ascii="Calibri" w:hAnsi="Calibri" w:cs="Calibri"/>
          <w:b w:val="0"/>
          <w:sz w:val="22"/>
          <w:szCs w:val="22"/>
        </w:rPr>
        <w:t>ion process sha</w:t>
      </w:r>
      <w:r w:rsidR="00631146">
        <w:rPr>
          <w:rFonts w:ascii="Calibri" w:hAnsi="Calibri" w:cs="Calibri"/>
          <w:b w:val="0"/>
          <w:sz w:val="22"/>
          <w:szCs w:val="22"/>
        </w:rPr>
        <w:t>ll comprise the following:</w:t>
      </w:r>
    </w:p>
    <w:p w14:paraId="53F1E901" w14:textId="77777777" w:rsidR="002A21DC" w:rsidRPr="006E7B83" w:rsidRDefault="002A21DC" w:rsidP="002A21DC">
      <w:pPr>
        <w:pStyle w:val="GPSL2numberedclause"/>
        <w:numPr>
          <w:ilvl w:val="0"/>
          <w:numId w:val="9"/>
        </w:numPr>
        <w:spacing w:before="0" w:after="0"/>
        <w:rPr>
          <w:rFonts w:ascii="Calibri" w:hAnsi="Calibri" w:cs="Calibri"/>
        </w:rPr>
      </w:pPr>
      <w:r w:rsidRPr="006E7B83">
        <w:rPr>
          <w:rFonts w:ascii="Calibri" w:hAnsi="Calibri" w:cs="Calibri"/>
        </w:rPr>
        <w:t xml:space="preserve">Evaluation of the </w:t>
      </w:r>
      <w:r w:rsidR="00D308BF">
        <w:rPr>
          <w:rFonts w:ascii="Calibri" w:hAnsi="Calibri" w:cs="Calibri"/>
        </w:rPr>
        <w:t>Suitability</w:t>
      </w:r>
      <w:r w:rsidRPr="006E7B83">
        <w:rPr>
          <w:rFonts w:ascii="Calibri" w:hAnsi="Calibri" w:cs="Calibri"/>
        </w:rPr>
        <w:t xml:space="preserve"> Questionnaire;</w:t>
      </w:r>
    </w:p>
    <w:p w14:paraId="02849D44" w14:textId="77777777" w:rsidR="002A21DC" w:rsidRPr="006E7B83" w:rsidRDefault="002A21DC" w:rsidP="002A21DC">
      <w:pPr>
        <w:pStyle w:val="GPSL2numberedclause"/>
        <w:numPr>
          <w:ilvl w:val="0"/>
          <w:numId w:val="9"/>
        </w:numPr>
        <w:spacing w:before="0" w:after="0"/>
        <w:rPr>
          <w:rFonts w:ascii="Calibri" w:hAnsi="Calibri" w:cs="Calibri"/>
        </w:rPr>
      </w:pPr>
      <w:r w:rsidRPr="006E7B83">
        <w:rPr>
          <w:rFonts w:ascii="Calibri" w:hAnsi="Calibri" w:cs="Calibri"/>
        </w:rPr>
        <w:t>Evaluation of Quality (Method Statements);</w:t>
      </w:r>
    </w:p>
    <w:p w14:paraId="3491DB46" w14:textId="77777777" w:rsidR="002A21DC" w:rsidRPr="006E7B83" w:rsidRDefault="002A21DC" w:rsidP="002A21DC">
      <w:pPr>
        <w:pStyle w:val="GPSL2numberedclause"/>
        <w:numPr>
          <w:ilvl w:val="0"/>
          <w:numId w:val="9"/>
        </w:numPr>
        <w:spacing w:before="0" w:after="0"/>
        <w:rPr>
          <w:rFonts w:ascii="Calibri" w:hAnsi="Calibri" w:cs="Calibri"/>
        </w:rPr>
      </w:pPr>
      <w:r w:rsidRPr="006E7B83">
        <w:rPr>
          <w:rFonts w:ascii="Calibri" w:hAnsi="Calibri" w:cs="Calibri"/>
        </w:rPr>
        <w:t>Evaluation of Price</w:t>
      </w:r>
    </w:p>
    <w:p w14:paraId="5A95CE4B" w14:textId="77777777" w:rsidR="002A21DC" w:rsidRPr="00FD34A7" w:rsidRDefault="002A21DC" w:rsidP="002A21DC">
      <w:pPr>
        <w:pStyle w:val="MainParagraphNumbered"/>
        <w:numPr>
          <w:ilvl w:val="0"/>
          <w:numId w:val="0"/>
        </w:numPr>
        <w:spacing w:before="0" w:after="0"/>
        <w:ind w:right="-1"/>
        <w:jc w:val="both"/>
        <w:rPr>
          <w:rFonts w:ascii="Calibri" w:hAnsi="Calibri" w:cs="Calibri"/>
          <w:b w:val="0"/>
          <w:sz w:val="12"/>
          <w:szCs w:val="12"/>
        </w:rPr>
      </w:pPr>
    </w:p>
    <w:p w14:paraId="4017F720" w14:textId="77777777" w:rsidR="002A21DC" w:rsidRDefault="003D493A" w:rsidP="00B55080">
      <w:pPr>
        <w:autoSpaceDN w:val="0"/>
        <w:jc w:val="both"/>
        <w:rPr>
          <w:rFonts w:ascii="Calibri" w:hAnsi="Calibri" w:cs="Calibri"/>
          <w:b/>
          <w:sz w:val="22"/>
          <w:szCs w:val="22"/>
        </w:rPr>
      </w:pPr>
      <w:r w:rsidRPr="006E7B83">
        <w:rPr>
          <w:rFonts w:ascii="Calibri" w:hAnsi="Calibri" w:cs="Calibri"/>
          <w:sz w:val="22"/>
          <w:szCs w:val="22"/>
        </w:rPr>
        <w:t xml:space="preserve">The table below sets out how each question in the </w:t>
      </w:r>
      <w:r w:rsidR="00D308BF">
        <w:rPr>
          <w:rFonts w:ascii="Calibri" w:hAnsi="Calibri" w:cs="Calibri"/>
          <w:sz w:val="22"/>
          <w:szCs w:val="22"/>
        </w:rPr>
        <w:t>Suitability</w:t>
      </w:r>
      <w:r w:rsidRPr="006E7B83">
        <w:rPr>
          <w:rFonts w:ascii="Calibri" w:hAnsi="Calibri" w:cs="Calibri"/>
          <w:sz w:val="22"/>
          <w:szCs w:val="22"/>
        </w:rPr>
        <w:t xml:space="preserve"> Questionnaire will be evaluated</w:t>
      </w:r>
      <w:r>
        <w:rPr>
          <w:rFonts w:ascii="Calibri" w:hAnsi="Calibri" w:cs="Calibri"/>
          <w:sz w:val="22"/>
          <w:szCs w:val="22"/>
        </w:rPr>
        <w:t>.</w:t>
      </w:r>
      <w:r w:rsidRPr="006E7B83">
        <w:rPr>
          <w:rFonts w:ascii="Calibri" w:eastAsia="Arial" w:hAnsi="Calibri" w:cs="Calibri"/>
          <w:sz w:val="22"/>
          <w:szCs w:val="22"/>
        </w:rPr>
        <w:t xml:space="preserve"> </w:t>
      </w:r>
      <w:r w:rsidR="002A21DC" w:rsidRPr="006E7B83">
        <w:rPr>
          <w:rFonts w:ascii="Calibri" w:eastAsia="Arial" w:hAnsi="Calibri" w:cs="Calibri"/>
          <w:sz w:val="22"/>
          <w:szCs w:val="22"/>
        </w:rPr>
        <w:t xml:space="preserve">All questions in the </w:t>
      </w:r>
      <w:r w:rsidR="00D308BF">
        <w:rPr>
          <w:rFonts w:ascii="Calibri" w:eastAsia="Arial" w:hAnsi="Calibri" w:cs="Calibri"/>
          <w:sz w:val="22"/>
          <w:szCs w:val="22"/>
        </w:rPr>
        <w:t>Suitability</w:t>
      </w:r>
      <w:r w:rsidR="002A21DC" w:rsidRPr="006E7B83">
        <w:rPr>
          <w:rFonts w:ascii="Calibri" w:eastAsia="Arial" w:hAnsi="Calibri" w:cs="Calibri"/>
          <w:sz w:val="22"/>
          <w:szCs w:val="22"/>
        </w:rPr>
        <w:t xml:space="preserve"> Questionnaire will be </w:t>
      </w:r>
      <w:r w:rsidR="002A21DC" w:rsidRPr="006E7B83">
        <w:rPr>
          <w:rFonts w:ascii="Calibri" w:hAnsi="Calibri" w:cs="Calibri"/>
          <w:sz w:val="22"/>
          <w:szCs w:val="22"/>
        </w:rPr>
        <w:t>evaluated</w:t>
      </w:r>
      <w:r w:rsidR="002A21DC" w:rsidRPr="006E7B83">
        <w:rPr>
          <w:rFonts w:ascii="Calibri" w:eastAsia="Arial" w:hAnsi="Calibri" w:cs="Calibri"/>
          <w:sz w:val="22"/>
          <w:szCs w:val="22"/>
        </w:rPr>
        <w:t xml:space="preserve"> on a ‘pass/fail’ basis.  A ‘fail’ for one or more question will provide grounds for excluding the questionnaire from further consideration. </w:t>
      </w:r>
    </w:p>
    <w:p w14:paraId="72706555" w14:textId="77777777" w:rsidR="0041657A" w:rsidRPr="006E7B83" w:rsidRDefault="0041657A" w:rsidP="00B55080">
      <w:pPr>
        <w:autoSpaceDN w:val="0"/>
        <w:jc w:val="both"/>
        <w:rPr>
          <w:rFonts w:ascii="Calibri" w:hAnsi="Calibri" w:cs="Calibri"/>
          <w:sz w:val="22"/>
          <w:szCs w:val="22"/>
        </w:rPr>
      </w:pPr>
    </w:p>
    <w:p w14:paraId="5CEC5E7F" w14:textId="77777777" w:rsidR="002A21DC" w:rsidRDefault="00A77CB6" w:rsidP="00121656">
      <w:pPr>
        <w:pStyle w:val="MainParagraphNumbered"/>
        <w:numPr>
          <w:ilvl w:val="0"/>
          <w:numId w:val="0"/>
        </w:numPr>
        <w:spacing w:before="0" w:after="60"/>
        <w:jc w:val="both"/>
        <w:rPr>
          <w:rFonts w:ascii="Calibri" w:hAnsi="Calibri" w:cs="Calibri"/>
          <w:b w:val="0"/>
          <w:sz w:val="22"/>
          <w:szCs w:val="22"/>
          <w:u w:val="single"/>
        </w:rPr>
      </w:pPr>
      <w:r>
        <w:rPr>
          <w:rFonts w:ascii="Calibri" w:hAnsi="Calibri" w:cs="Calibri"/>
          <w:b w:val="0"/>
          <w:sz w:val="22"/>
          <w:szCs w:val="22"/>
        </w:rPr>
        <w:t>5.1</w:t>
      </w:r>
      <w:r>
        <w:rPr>
          <w:rFonts w:ascii="Calibri" w:hAnsi="Calibri" w:cs="Calibri"/>
          <w:b w:val="0"/>
          <w:sz w:val="22"/>
          <w:szCs w:val="22"/>
        </w:rPr>
        <w:tab/>
      </w:r>
      <w:r w:rsidR="00D308BF">
        <w:rPr>
          <w:rFonts w:ascii="Calibri" w:hAnsi="Calibri" w:cs="Calibri"/>
          <w:b w:val="0"/>
          <w:sz w:val="22"/>
          <w:szCs w:val="22"/>
          <w:u w:val="single"/>
        </w:rPr>
        <w:t>Suitability</w:t>
      </w:r>
      <w:r w:rsidR="002A21DC" w:rsidRPr="006E7B83">
        <w:rPr>
          <w:rFonts w:ascii="Calibri" w:hAnsi="Calibri" w:cs="Calibri"/>
          <w:b w:val="0"/>
          <w:sz w:val="22"/>
          <w:szCs w:val="22"/>
          <w:u w:val="single"/>
        </w:rPr>
        <w:t xml:space="preserve"> Questionnaire – </w:t>
      </w:r>
      <w:r w:rsidR="00691387">
        <w:rPr>
          <w:rFonts w:ascii="Calibri" w:hAnsi="Calibri" w:cs="Calibri"/>
          <w:b w:val="0"/>
          <w:sz w:val="22"/>
          <w:szCs w:val="22"/>
          <w:u w:val="single"/>
        </w:rPr>
        <w:t xml:space="preserve">supporting </w:t>
      </w:r>
      <w:r w:rsidR="002A21DC" w:rsidRPr="006E7B83">
        <w:rPr>
          <w:rFonts w:ascii="Calibri" w:hAnsi="Calibri" w:cs="Calibri"/>
          <w:b w:val="0"/>
          <w:sz w:val="22"/>
          <w:szCs w:val="22"/>
          <w:u w:val="single"/>
        </w:rPr>
        <w:t>Selection Criteria</w:t>
      </w:r>
    </w:p>
    <w:p w14:paraId="72F20846" w14:textId="77777777" w:rsidR="00B3368C" w:rsidRPr="008F492F" w:rsidRDefault="00B3368C" w:rsidP="00121656">
      <w:pPr>
        <w:pStyle w:val="MainParagraphNumbered"/>
        <w:numPr>
          <w:ilvl w:val="0"/>
          <w:numId w:val="0"/>
        </w:numPr>
        <w:spacing w:before="0" w:after="0"/>
        <w:jc w:val="both"/>
        <w:rPr>
          <w:rFonts w:ascii="Calibri" w:hAnsi="Calibri" w:cs="Calibri"/>
          <w:b w:val="0"/>
          <w:sz w:val="8"/>
          <w:szCs w:val="8"/>
        </w:rPr>
      </w:pPr>
    </w:p>
    <w:tbl>
      <w:tblPr>
        <w:tblW w:w="9004" w:type="dxa"/>
        <w:jc w:val="center"/>
        <w:tblLayout w:type="fixed"/>
        <w:tblLook w:val="04A0" w:firstRow="1" w:lastRow="0" w:firstColumn="1" w:lastColumn="0" w:noHBand="0" w:noVBand="1"/>
      </w:tblPr>
      <w:tblGrid>
        <w:gridCol w:w="1396"/>
        <w:gridCol w:w="5833"/>
        <w:gridCol w:w="1775"/>
      </w:tblGrid>
      <w:tr w:rsidR="00B3368C" w:rsidRPr="007076DB" w14:paraId="3C72990F" w14:textId="77777777" w:rsidTr="00FD34A7">
        <w:trPr>
          <w:cantSplit/>
          <w:trHeight w:val="553"/>
          <w:jc w:val="center"/>
        </w:trPr>
        <w:tc>
          <w:tcPr>
            <w:tcW w:w="1396"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A3452F9" w14:textId="77777777" w:rsidR="00B3368C" w:rsidRPr="007076DB" w:rsidRDefault="00B3368C" w:rsidP="00C63940">
            <w:pPr>
              <w:keepNext/>
              <w:spacing w:before="40" w:after="40"/>
              <w:jc w:val="center"/>
              <w:rPr>
                <w:rFonts w:ascii="Calibri" w:eastAsia="Calibri" w:hAnsi="Calibri" w:cs="Calibri"/>
                <w:b/>
                <w:bCs/>
                <w:sz w:val="22"/>
                <w:szCs w:val="22"/>
                <w:lang w:eastAsia="en-GB"/>
              </w:rPr>
            </w:pPr>
            <w:r w:rsidRPr="007076DB">
              <w:rPr>
                <w:rFonts w:ascii="Calibri" w:eastAsia="Calibri" w:hAnsi="Calibri" w:cs="Calibri"/>
                <w:b/>
                <w:bCs/>
                <w:sz w:val="22"/>
                <w:szCs w:val="22"/>
                <w:lang w:eastAsia="en-GB"/>
              </w:rPr>
              <w:t>Question Number</w:t>
            </w:r>
          </w:p>
        </w:tc>
        <w:tc>
          <w:tcPr>
            <w:tcW w:w="5833" w:type="dxa"/>
            <w:tcBorders>
              <w:top w:val="single" w:sz="4" w:space="0" w:color="auto"/>
              <w:left w:val="nil"/>
              <w:bottom w:val="single" w:sz="4" w:space="0" w:color="auto"/>
              <w:right w:val="single" w:sz="4" w:space="0" w:color="auto"/>
            </w:tcBorders>
            <w:shd w:val="clear" w:color="auto" w:fill="CCFFFF"/>
            <w:vAlign w:val="center"/>
            <w:hideMark/>
          </w:tcPr>
          <w:p w14:paraId="546009E0" w14:textId="77777777" w:rsidR="00B3368C" w:rsidRPr="007076DB" w:rsidRDefault="00B3368C" w:rsidP="00C63940">
            <w:pPr>
              <w:keepNext/>
              <w:spacing w:before="40" w:after="40"/>
              <w:jc w:val="center"/>
              <w:rPr>
                <w:rFonts w:ascii="Calibri" w:eastAsia="Calibri" w:hAnsi="Calibri" w:cs="Calibri"/>
                <w:b/>
                <w:bCs/>
                <w:sz w:val="22"/>
                <w:szCs w:val="22"/>
                <w:lang w:eastAsia="en-GB"/>
              </w:rPr>
            </w:pPr>
            <w:r w:rsidRPr="007076DB">
              <w:rPr>
                <w:rFonts w:ascii="Calibri" w:eastAsia="Calibri" w:hAnsi="Calibri" w:cs="Calibri"/>
                <w:b/>
                <w:bCs/>
                <w:sz w:val="22"/>
                <w:szCs w:val="22"/>
                <w:lang w:eastAsia="en-GB"/>
              </w:rPr>
              <w:t>Scoring Criteria</w:t>
            </w:r>
          </w:p>
        </w:tc>
        <w:tc>
          <w:tcPr>
            <w:tcW w:w="1775" w:type="dxa"/>
            <w:tcBorders>
              <w:top w:val="single" w:sz="4" w:space="0" w:color="auto"/>
              <w:left w:val="nil"/>
              <w:bottom w:val="single" w:sz="4" w:space="0" w:color="auto"/>
              <w:right w:val="single" w:sz="4" w:space="0" w:color="auto"/>
            </w:tcBorders>
            <w:shd w:val="clear" w:color="auto" w:fill="CCFFFF"/>
            <w:vAlign w:val="center"/>
            <w:hideMark/>
          </w:tcPr>
          <w:p w14:paraId="0367B40A" w14:textId="77777777" w:rsidR="00B3368C" w:rsidRPr="007076DB" w:rsidRDefault="00B3368C" w:rsidP="00C63940">
            <w:pPr>
              <w:keepNext/>
              <w:spacing w:before="40" w:after="40"/>
              <w:jc w:val="center"/>
              <w:rPr>
                <w:rFonts w:ascii="Calibri" w:eastAsia="Calibri" w:hAnsi="Calibri" w:cs="Calibri"/>
                <w:b/>
                <w:bCs/>
                <w:sz w:val="22"/>
                <w:szCs w:val="22"/>
                <w:lang w:eastAsia="en-GB"/>
              </w:rPr>
            </w:pPr>
            <w:r w:rsidRPr="007076DB">
              <w:rPr>
                <w:rFonts w:ascii="Calibri" w:eastAsia="Calibri" w:hAnsi="Calibri" w:cs="Calibri"/>
                <w:b/>
                <w:bCs/>
                <w:sz w:val="22"/>
                <w:szCs w:val="22"/>
                <w:lang w:eastAsia="en-GB"/>
              </w:rPr>
              <w:t>How scored</w:t>
            </w:r>
          </w:p>
        </w:tc>
      </w:tr>
      <w:tr w:rsidR="00B3368C" w:rsidRPr="007076DB" w14:paraId="3C4C346B" w14:textId="77777777" w:rsidTr="00FD34A7">
        <w:trPr>
          <w:cantSplit/>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000000" w:fill="D9D9D9"/>
            <w:noWrap/>
          </w:tcPr>
          <w:p w14:paraId="13669B7C" w14:textId="77777777" w:rsidR="00B3368C" w:rsidRPr="00421EE2" w:rsidRDefault="00B3368C" w:rsidP="00C63940">
            <w:pPr>
              <w:keepNext/>
              <w:spacing w:before="40" w:after="40"/>
              <w:ind w:right="165"/>
              <w:rPr>
                <w:rFonts w:ascii="Calibri" w:eastAsia="Calibri" w:hAnsi="Calibri" w:cs="Calibri"/>
                <w:b/>
                <w:color w:val="000000"/>
                <w:sz w:val="22"/>
                <w:szCs w:val="22"/>
                <w:lang w:eastAsia="en-GB"/>
              </w:rPr>
            </w:pPr>
            <w:r>
              <w:rPr>
                <w:rFonts w:ascii="Calibri" w:eastAsia="Calibri" w:hAnsi="Calibri" w:cs="Calibri"/>
                <w:b/>
                <w:color w:val="000000"/>
                <w:sz w:val="22"/>
                <w:szCs w:val="22"/>
                <w:lang w:eastAsia="en-GB"/>
              </w:rPr>
              <w:t>1.</w:t>
            </w:r>
          </w:p>
        </w:tc>
        <w:tc>
          <w:tcPr>
            <w:tcW w:w="760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2679F03" w14:textId="77777777" w:rsidR="00B3368C" w:rsidRPr="007076DB" w:rsidRDefault="00B3368C" w:rsidP="00C63940">
            <w:pPr>
              <w:keepNext/>
              <w:spacing w:before="40" w:after="40"/>
              <w:rPr>
                <w:rFonts w:ascii="Calibri" w:eastAsia="Calibri" w:hAnsi="Calibri" w:cs="Calibri"/>
                <w:b/>
                <w:bCs/>
                <w:color w:val="000000"/>
                <w:sz w:val="22"/>
                <w:szCs w:val="22"/>
                <w:lang w:eastAsia="en-GB"/>
              </w:rPr>
            </w:pPr>
            <w:r>
              <w:rPr>
                <w:rFonts w:ascii="Calibri" w:eastAsia="Calibri" w:hAnsi="Calibri" w:cs="Calibri"/>
                <w:b/>
                <w:bCs/>
                <w:color w:val="000000"/>
                <w:sz w:val="22"/>
                <w:szCs w:val="22"/>
                <w:lang w:eastAsia="en-GB"/>
              </w:rPr>
              <w:t>GENERAL INFORMATION</w:t>
            </w:r>
          </w:p>
        </w:tc>
      </w:tr>
      <w:tr w:rsidR="00B3368C" w:rsidRPr="007076DB" w14:paraId="558FC6B4" w14:textId="77777777" w:rsidTr="00FD34A7">
        <w:trPr>
          <w:cantSplit/>
          <w:trHeight w:val="277"/>
          <w:jc w:val="center"/>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5283D026" w14:textId="77777777" w:rsidR="00B3368C" w:rsidRPr="007076DB" w:rsidRDefault="00B3368C" w:rsidP="00C63940">
            <w:pPr>
              <w:spacing w:before="40" w:after="40"/>
              <w:ind w:right="165"/>
              <w:rPr>
                <w:rFonts w:ascii="Calibri" w:eastAsia="Calibri" w:hAnsi="Calibri" w:cs="Calibri"/>
                <w:color w:val="000000"/>
                <w:sz w:val="22"/>
                <w:szCs w:val="22"/>
                <w:lang w:eastAsia="en-GB"/>
              </w:rPr>
            </w:pPr>
            <w:r w:rsidRPr="007076DB">
              <w:rPr>
                <w:rFonts w:ascii="Calibri" w:eastAsia="Calibri" w:hAnsi="Calibri" w:cs="Calibri"/>
                <w:color w:val="000000"/>
                <w:sz w:val="22"/>
                <w:szCs w:val="22"/>
                <w:lang w:eastAsia="en-GB"/>
              </w:rPr>
              <w:t>1.1</w:t>
            </w:r>
            <w:r>
              <w:rPr>
                <w:rFonts w:ascii="Calibri" w:eastAsia="Calibri" w:hAnsi="Calibri" w:cs="Calibri"/>
                <w:color w:val="000000"/>
                <w:sz w:val="22"/>
                <w:szCs w:val="22"/>
                <w:lang w:eastAsia="en-GB"/>
              </w:rPr>
              <w:t xml:space="preserve"> – 1.8</w:t>
            </w:r>
          </w:p>
        </w:tc>
        <w:tc>
          <w:tcPr>
            <w:tcW w:w="5833" w:type="dxa"/>
            <w:tcBorders>
              <w:top w:val="single" w:sz="4" w:space="0" w:color="auto"/>
              <w:left w:val="nil"/>
              <w:bottom w:val="single" w:sz="4" w:space="0" w:color="auto"/>
              <w:right w:val="single" w:sz="4" w:space="0" w:color="auto"/>
            </w:tcBorders>
            <w:shd w:val="clear" w:color="auto" w:fill="auto"/>
            <w:noWrap/>
            <w:vAlign w:val="center"/>
            <w:hideMark/>
          </w:tcPr>
          <w:p w14:paraId="25D5357F" w14:textId="77777777" w:rsidR="00B3368C" w:rsidRPr="007076DB" w:rsidRDefault="00B3368C" w:rsidP="00C63940">
            <w:pPr>
              <w:spacing w:before="40" w:after="40"/>
              <w:rPr>
                <w:rFonts w:ascii="Calibri" w:eastAsia="Calibri" w:hAnsi="Calibri" w:cs="Calibri"/>
                <w:color w:val="000000"/>
                <w:sz w:val="22"/>
                <w:szCs w:val="22"/>
                <w:lang w:eastAsia="en-GB"/>
              </w:rPr>
            </w:pPr>
            <w:r w:rsidRPr="007076DB">
              <w:rPr>
                <w:rFonts w:ascii="Calibri" w:eastAsia="Calibri" w:hAnsi="Calibri" w:cs="Calibri"/>
                <w:color w:val="000000"/>
                <w:sz w:val="22"/>
                <w:szCs w:val="22"/>
                <w:lang w:eastAsia="en-GB"/>
              </w:rPr>
              <w:t>Potential Supplier Information provided</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14:paraId="7F720DFE" w14:textId="77777777" w:rsidR="00B3368C" w:rsidRPr="007076DB" w:rsidRDefault="00B3368C" w:rsidP="00C63940">
            <w:pPr>
              <w:spacing w:before="40" w:after="40"/>
              <w:jc w:val="center"/>
              <w:rPr>
                <w:rFonts w:ascii="Calibri" w:eastAsia="Calibri" w:hAnsi="Calibri" w:cs="Calibri"/>
                <w:color w:val="000000"/>
                <w:sz w:val="22"/>
                <w:szCs w:val="22"/>
                <w:lang w:eastAsia="en-GB"/>
              </w:rPr>
            </w:pPr>
            <w:r w:rsidRPr="009D088C">
              <w:rPr>
                <w:rFonts w:ascii="Calibri" w:eastAsia="Calibri" w:hAnsi="Calibri" w:cs="Calibri"/>
                <w:i/>
                <w:color w:val="000000"/>
                <w:sz w:val="16"/>
                <w:szCs w:val="16"/>
                <w:lang w:eastAsia="en-GB"/>
              </w:rPr>
              <w:t>Mandatory Information</w:t>
            </w:r>
            <w:r>
              <w:rPr>
                <w:rFonts w:ascii="Calibri" w:eastAsia="Calibri" w:hAnsi="Calibri" w:cs="Calibri"/>
                <w:color w:val="000000"/>
                <w:sz w:val="22"/>
                <w:szCs w:val="22"/>
                <w:lang w:eastAsia="en-GB"/>
              </w:rPr>
              <w:t xml:space="preserve"> - </w:t>
            </w:r>
            <w:r w:rsidRPr="00FA6FE9">
              <w:rPr>
                <w:rFonts w:ascii="Calibri" w:eastAsia="Calibri" w:hAnsi="Calibri" w:cs="Calibri"/>
                <w:color w:val="000000"/>
                <w:sz w:val="22"/>
                <w:szCs w:val="22"/>
                <w:lang w:eastAsia="en-GB"/>
              </w:rPr>
              <w:t xml:space="preserve"> Not scored</w:t>
            </w:r>
          </w:p>
        </w:tc>
      </w:tr>
      <w:tr w:rsidR="00B3368C" w:rsidRPr="007076DB" w14:paraId="0176B744" w14:textId="77777777" w:rsidTr="00FD34A7">
        <w:trPr>
          <w:cantSplit/>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000000" w:fill="D9D9D9"/>
            <w:noWrap/>
          </w:tcPr>
          <w:p w14:paraId="07C6C3EE" w14:textId="77777777" w:rsidR="00B3368C" w:rsidRPr="00421EE2" w:rsidRDefault="00B3368C" w:rsidP="00C63940">
            <w:pPr>
              <w:keepNext/>
              <w:spacing w:before="40" w:after="40"/>
              <w:ind w:right="165"/>
              <w:rPr>
                <w:rFonts w:ascii="Calibri" w:eastAsia="Calibri" w:hAnsi="Calibri" w:cs="Calibri"/>
                <w:b/>
                <w:color w:val="000000"/>
                <w:sz w:val="22"/>
                <w:szCs w:val="22"/>
                <w:lang w:eastAsia="en-GB"/>
              </w:rPr>
            </w:pPr>
            <w:r>
              <w:rPr>
                <w:rFonts w:ascii="Calibri" w:eastAsia="Calibri" w:hAnsi="Calibri" w:cs="Calibri"/>
                <w:b/>
                <w:color w:val="000000"/>
                <w:sz w:val="22"/>
                <w:szCs w:val="22"/>
                <w:lang w:eastAsia="en-GB"/>
              </w:rPr>
              <w:t>2.</w:t>
            </w:r>
          </w:p>
        </w:tc>
        <w:tc>
          <w:tcPr>
            <w:tcW w:w="760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F574172" w14:textId="77777777" w:rsidR="00B3368C" w:rsidRPr="007076DB" w:rsidRDefault="00B3368C" w:rsidP="00C63940">
            <w:pPr>
              <w:keepNext/>
              <w:spacing w:before="40" w:after="40"/>
              <w:rPr>
                <w:rFonts w:ascii="Calibri" w:eastAsia="Calibri" w:hAnsi="Calibri" w:cs="Calibri"/>
                <w:color w:val="000000"/>
                <w:sz w:val="22"/>
                <w:szCs w:val="22"/>
                <w:lang w:eastAsia="en-GB"/>
              </w:rPr>
            </w:pPr>
            <w:r w:rsidRPr="007076DB">
              <w:rPr>
                <w:rFonts w:ascii="Calibri" w:eastAsia="Calibri" w:hAnsi="Calibri" w:cs="Calibri"/>
                <w:b/>
                <w:color w:val="000000"/>
                <w:sz w:val="22"/>
                <w:szCs w:val="22"/>
                <w:lang w:eastAsia="en-GB"/>
              </w:rPr>
              <w:t>EXCLUSION</w:t>
            </w:r>
            <w:r>
              <w:rPr>
                <w:rFonts w:ascii="Calibri" w:eastAsia="Calibri" w:hAnsi="Calibri" w:cs="Calibri"/>
                <w:b/>
                <w:color w:val="000000"/>
                <w:sz w:val="22"/>
                <w:szCs w:val="22"/>
                <w:lang w:eastAsia="en-GB"/>
              </w:rPr>
              <w:t>ARY</w:t>
            </w:r>
            <w:r w:rsidRPr="007076DB">
              <w:rPr>
                <w:rFonts w:ascii="Calibri" w:eastAsia="Calibri" w:hAnsi="Calibri" w:cs="Calibri"/>
                <w:b/>
                <w:color w:val="000000"/>
                <w:sz w:val="22"/>
                <w:szCs w:val="22"/>
                <w:lang w:eastAsia="en-GB"/>
              </w:rPr>
              <w:t xml:space="preserve"> GROUNDS </w:t>
            </w:r>
          </w:p>
        </w:tc>
      </w:tr>
      <w:tr w:rsidR="00B3368C" w:rsidRPr="007076DB" w14:paraId="6049AE31" w14:textId="77777777" w:rsidTr="00FD34A7">
        <w:trPr>
          <w:cantSplit/>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tcPr>
          <w:p w14:paraId="42616121" w14:textId="77777777" w:rsidR="00B3368C" w:rsidRPr="007076DB" w:rsidRDefault="00B3368C" w:rsidP="00C63940">
            <w:pPr>
              <w:spacing w:before="40" w:after="40"/>
              <w:ind w:right="165"/>
              <w:rPr>
                <w:rFonts w:ascii="Calibri" w:eastAsia="Calibri" w:hAnsi="Calibri" w:cs="Calibri"/>
                <w:color w:val="000000"/>
                <w:sz w:val="22"/>
                <w:szCs w:val="22"/>
                <w:lang w:eastAsia="en-GB"/>
              </w:rPr>
            </w:pPr>
            <w:r w:rsidRPr="007076DB">
              <w:rPr>
                <w:rFonts w:ascii="Calibri" w:eastAsia="Calibri" w:hAnsi="Calibri" w:cs="Calibri"/>
                <w:color w:val="000000"/>
                <w:sz w:val="22"/>
                <w:szCs w:val="22"/>
                <w:lang w:eastAsia="en-GB"/>
              </w:rPr>
              <w:t>2.1</w:t>
            </w:r>
          </w:p>
        </w:tc>
        <w:tc>
          <w:tcPr>
            <w:tcW w:w="5833" w:type="dxa"/>
            <w:tcBorders>
              <w:top w:val="single" w:sz="4" w:space="0" w:color="auto"/>
              <w:left w:val="nil"/>
              <w:bottom w:val="single" w:sz="4" w:space="0" w:color="auto"/>
              <w:right w:val="single" w:sz="4" w:space="0" w:color="auto"/>
            </w:tcBorders>
            <w:shd w:val="clear" w:color="auto" w:fill="auto"/>
            <w:noWrap/>
            <w:vAlign w:val="center"/>
          </w:tcPr>
          <w:p w14:paraId="2CD7F606" w14:textId="77777777" w:rsidR="00BC76A8" w:rsidRDefault="00BC76A8" w:rsidP="00CB7095">
            <w:pPr>
              <w:spacing w:before="40" w:after="40"/>
              <w:rPr>
                <w:rFonts w:ascii="Calibri" w:eastAsia="Calibri" w:hAnsi="Calibri" w:cs="Calibri"/>
                <w:color w:val="000000"/>
                <w:sz w:val="22"/>
                <w:szCs w:val="22"/>
                <w:lang w:eastAsia="en-GB"/>
              </w:rPr>
            </w:pPr>
            <w:r w:rsidRPr="00FA6FE9">
              <w:rPr>
                <w:rFonts w:ascii="Calibri" w:eastAsia="Calibri" w:hAnsi="Calibri" w:cs="Calibri"/>
                <w:b/>
                <w:color w:val="000000"/>
                <w:sz w:val="22"/>
                <w:szCs w:val="22"/>
                <w:lang w:eastAsia="en-GB"/>
              </w:rPr>
              <w:t xml:space="preserve">Grounds for </w:t>
            </w:r>
            <w:r>
              <w:rPr>
                <w:rFonts w:ascii="Calibri" w:eastAsia="Calibri" w:hAnsi="Calibri" w:cs="Calibri"/>
                <w:b/>
                <w:color w:val="000000"/>
                <w:sz w:val="22"/>
                <w:szCs w:val="22"/>
                <w:lang w:eastAsia="en-GB"/>
              </w:rPr>
              <w:t>mandatory</w:t>
            </w:r>
            <w:r w:rsidRPr="00FA6FE9">
              <w:rPr>
                <w:rFonts w:ascii="Calibri" w:eastAsia="Calibri" w:hAnsi="Calibri" w:cs="Calibri"/>
                <w:b/>
                <w:color w:val="000000"/>
                <w:sz w:val="22"/>
                <w:szCs w:val="22"/>
                <w:lang w:eastAsia="en-GB"/>
              </w:rPr>
              <w:t xml:space="preserve"> exclusion</w:t>
            </w:r>
            <w:r>
              <w:rPr>
                <w:rFonts w:ascii="Calibri" w:eastAsia="Calibri" w:hAnsi="Calibri" w:cs="Calibri"/>
                <w:color w:val="000000"/>
                <w:sz w:val="22"/>
                <w:szCs w:val="22"/>
                <w:lang w:eastAsia="en-GB"/>
              </w:rPr>
              <w:t xml:space="preserve"> </w:t>
            </w:r>
          </w:p>
          <w:p w14:paraId="74060A9C" w14:textId="77777777" w:rsidR="00B3368C" w:rsidRPr="007076DB" w:rsidRDefault="00B3368C" w:rsidP="00CB7095">
            <w:pPr>
              <w:spacing w:before="40" w:after="40"/>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No</w:t>
            </w:r>
            <w:r w:rsidRPr="007076DB">
              <w:rPr>
                <w:rFonts w:ascii="Calibri" w:eastAsia="Calibri" w:hAnsi="Calibri" w:cs="Calibri"/>
                <w:color w:val="000000"/>
                <w:sz w:val="22"/>
                <w:szCs w:val="22"/>
                <w:lang w:eastAsia="en-GB"/>
              </w:rPr>
              <w:t xml:space="preserve"> = Pass, </w:t>
            </w:r>
            <w:r w:rsidRPr="003D7C55">
              <w:rPr>
                <w:rFonts w:ascii="Calibri" w:eastAsia="Calibri" w:hAnsi="Calibri" w:cs="Calibri"/>
                <w:color w:val="FF0000"/>
                <w:sz w:val="22"/>
                <w:szCs w:val="22"/>
                <w:lang w:eastAsia="en-GB"/>
              </w:rPr>
              <w:t>Yes</w:t>
            </w:r>
            <w:r w:rsidRPr="007076DB">
              <w:rPr>
                <w:rFonts w:ascii="Calibri" w:eastAsia="Calibri" w:hAnsi="Calibri" w:cs="Calibri"/>
                <w:color w:val="000000"/>
                <w:sz w:val="22"/>
                <w:szCs w:val="22"/>
                <w:lang w:eastAsia="en-GB"/>
              </w:rPr>
              <w:t xml:space="preserve"> = Potential Fail</w:t>
            </w:r>
          </w:p>
        </w:tc>
        <w:tc>
          <w:tcPr>
            <w:tcW w:w="1775" w:type="dxa"/>
            <w:tcBorders>
              <w:top w:val="single" w:sz="4" w:space="0" w:color="auto"/>
              <w:left w:val="nil"/>
              <w:bottom w:val="single" w:sz="4" w:space="0" w:color="auto"/>
              <w:right w:val="single" w:sz="4" w:space="0" w:color="auto"/>
            </w:tcBorders>
            <w:shd w:val="clear" w:color="auto" w:fill="auto"/>
            <w:noWrap/>
            <w:vAlign w:val="center"/>
          </w:tcPr>
          <w:p w14:paraId="26D1F8FC" w14:textId="77777777" w:rsidR="00B3368C" w:rsidRPr="007076DB" w:rsidRDefault="00B3368C" w:rsidP="00C63940">
            <w:pPr>
              <w:spacing w:before="40" w:after="40"/>
              <w:jc w:val="center"/>
              <w:rPr>
                <w:rFonts w:ascii="Calibri" w:eastAsia="Calibri" w:hAnsi="Calibri" w:cs="Calibri"/>
                <w:color w:val="000000"/>
                <w:sz w:val="22"/>
                <w:szCs w:val="22"/>
                <w:lang w:eastAsia="en-GB"/>
              </w:rPr>
            </w:pPr>
            <w:r w:rsidRPr="007076DB">
              <w:rPr>
                <w:rFonts w:ascii="Calibri" w:eastAsia="Calibri" w:hAnsi="Calibri" w:cs="Calibri"/>
                <w:color w:val="000000"/>
                <w:sz w:val="22"/>
                <w:szCs w:val="22"/>
                <w:lang w:eastAsia="en-GB"/>
              </w:rPr>
              <w:t>Pass/Fail</w:t>
            </w:r>
          </w:p>
        </w:tc>
      </w:tr>
      <w:tr w:rsidR="00B3368C" w:rsidRPr="007076DB" w14:paraId="68BE7EA3" w14:textId="77777777" w:rsidTr="00FD34A7">
        <w:trPr>
          <w:cantSplit/>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tcPr>
          <w:p w14:paraId="05AC750E" w14:textId="77777777" w:rsidR="00B3368C" w:rsidRPr="007076DB" w:rsidRDefault="00B3368C" w:rsidP="00C63940">
            <w:pPr>
              <w:spacing w:before="40" w:after="40"/>
              <w:ind w:right="165"/>
              <w:rPr>
                <w:rFonts w:ascii="Calibri" w:eastAsia="Calibri" w:hAnsi="Calibri" w:cs="Calibri"/>
                <w:color w:val="000000"/>
                <w:sz w:val="22"/>
                <w:szCs w:val="22"/>
                <w:lang w:eastAsia="en-GB"/>
              </w:rPr>
            </w:pPr>
            <w:r w:rsidRPr="007076DB">
              <w:rPr>
                <w:rFonts w:ascii="Calibri" w:eastAsia="Calibri" w:hAnsi="Calibri" w:cs="Calibri"/>
                <w:color w:val="000000"/>
                <w:sz w:val="22"/>
                <w:szCs w:val="22"/>
                <w:lang w:eastAsia="en-GB"/>
              </w:rPr>
              <w:t>2.</w:t>
            </w:r>
            <w:r>
              <w:rPr>
                <w:rFonts w:ascii="Calibri" w:eastAsia="Calibri" w:hAnsi="Calibri" w:cs="Calibri"/>
                <w:color w:val="000000"/>
                <w:sz w:val="22"/>
                <w:szCs w:val="22"/>
                <w:lang w:eastAsia="en-GB"/>
              </w:rPr>
              <w:t>2</w:t>
            </w:r>
          </w:p>
        </w:tc>
        <w:tc>
          <w:tcPr>
            <w:tcW w:w="5833" w:type="dxa"/>
            <w:tcBorders>
              <w:top w:val="single" w:sz="4" w:space="0" w:color="auto"/>
              <w:left w:val="nil"/>
              <w:bottom w:val="single" w:sz="4" w:space="0" w:color="auto"/>
              <w:right w:val="single" w:sz="4" w:space="0" w:color="auto"/>
            </w:tcBorders>
            <w:shd w:val="clear" w:color="auto" w:fill="auto"/>
            <w:noWrap/>
            <w:vAlign w:val="center"/>
          </w:tcPr>
          <w:p w14:paraId="4413591A" w14:textId="77777777" w:rsidR="00BC76A8" w:rsidRDefault="00BC76A8" w:rsidP="00C63940">
            <w:pPr>
              <w:spacing w:before="40" w:after="40"/>
              <w:rPr>
                <w:rFonts w:ascii="Calibri" w:eastAsia="Calibri" w:hAnsi="Calibri" w:cs="Calibri"/>
                <w:color w:val="000000"/>
                <w:sz w:val="22"/>
                <w:szCs w:val="22"/>
                <w:lang w:eastAsia="en-GB"/>
              </w:rPr>
            </w:pPr>
            <w:r w:rsidRPr="00FA6FE9">
              <w:rPr>
                <w:rFonts w:ascii="Calibri" w:eastAsia="Calibri" w:hAnsi="Calibri" w:cs="Calibri"/>
                <w:b/>
                <w:color w:val="000000"/>
                <w:sz w:val="22"/>
                <w:szCs w:val="22"/>
                <w:lang w:eastAsia="en-GB"/>
              </w:rPr>
              <w:t xml:space="preserve">Grounds for </w:t>
            </w:r>
            <w:r>
              <w:rPr>
                <w:rFonts w:ascii="Calibri" w:eastAsia="Calibri" w:hAnsi="Calibri" w:cs="Calibri"/>
                <w:b/>
                <w:color w:val="000000"/>
                <w:sz w:val="22"/>
                <w:szCs w:val="22"/>
                <w:lang w:eastAsia="en-GB"/>
              </w:rPr>
              <w:t>d</w:t>
            </w:r>
            <w:r w:rsidRPr="00FA6FE9">
              <w:rPr>
                <w:rFonts w:ascii="Calibri" w:eastAsia="Calibri" w:hAnsi="Calibri" w:cs="Calibri"/>
                <w:b/>
                <w:color w:val="000000"/>
                <w:sz w:val="22"/>
                <w:szCs w:val="22"/>
                <w:lang w:eastAsia="en-GB"/>
              </w:rPr>
              <w:t>iscretionary exclusion</w:t>
            </w:r>
            <w:r w:rsidRPr="007076DB">
              <w:rPr>
                <w:rFonts w:ascii="Calibri" w:eastAsia="Calibri" w:hAnsi="Calibri" w:cs="Calibri"/>
                <w:color w:val="000000"/>
                <w:sz w:val="22"/>
                <w:szCs w:val="22"/>
                <w:lang w:eastAsia="en-GB"/>
              </w:rPr>
              <w:t xml:space="preserve"> </w:t>
            </w:r>
          </w:p>
          <w:p w14:paraId="354E0B12" w14:textId="77777777" w:rsidR="00B3368C" w:rsidRPr="007076DB" w:rsidRDefault="00B3368C" w:rsidP="00C63940">
            <w:pPr>
              <w:spacing w:before="40" w:after="40"/>
              <w:rPr>
                <w:rFonts w:ascii="Calibri" w:eastAsia="Calibri" w:hAnsi="Calibri" w:cs="Calibri"/>
                <w:color w:val="000000"/>
                <w:sz w:val="22"/>
                <w:szCs w:val="22"/>
                <w:lang w:eastAsia="en-GB"/>
              </w:rPr>
            </w:pPr>
            <w:r w:rsidRPr="007076DB">
              <w:rPr>
                <w:rFonts w:ascii="Calibri" w:eastAsia="Calibri" w:hAnsi="Calibri" w:cs="Calibri"/>
                <w:color w:val="000000"/>
                <w:sz w:val="22"/>
                <w:szCs w:val="22"/>
                <w:lang w:eastAsia="en-GB"/>
              </w:rPr>
              <w:t xml:space="preserve">No = Pass, </w:t>
            </w:r>
            <w:r w:rsidRPr="003D7C55">
              <w:rPr>
                <w:rFonts w:ascii="Calibri" w:eastAsia="Calibri" w:hAnsi="Calibri" w:cs="Calibri"/>
                <w:color w:val="FF0000"/>
                <w:sz w:val="22"/>
                <w:szCs w:val="22"/>
                <w:lang w:eastAsia="en-GB"/>
              </w:rPr>
              <w:t>Yes</w:t>
            </w:r>
            <w:r w:rsidRPr="007076DB">
              <w:rPr>
                <w:rFonts w:ascii="Calibri" w:eastAsia="Calibri" w:hAnsi="Calibri" w:cs="Calibri"/>
                <w:color w:val="000000"/>
                <w:sz w:val="22"/>
                <w:szCs w:val="22"/>
                <w:lang w:eastAsia="en-GB"/>
              </w:rPr>
              <w:t xml:space="preserve"> = Potential Fail</w:t>
            </w:r>
          </w:p>
        </w:tc>
        <w:tc>
          <w:tcPr>
            <w:tcW w:w="1775" w:type="dxa"/>
            <w:tcBorders>
              <w:top w:val="single" w:sz="4" w:space="0" w:color="auto"/>
              <w:left w:val="nil"/>
              <w:bottom w:val="single" w:sz="4" w:space="0" w:color="auto"/>
              <w:right w:val="single" w:sz="4" w:space="0" w:color="auto"/>
            </w:tcBorders>
            <w:shd w:val="clear" w:color="auto" w:fill="auto"/>
            <w:noWrap/>
            <w:vAlign w:val="center"/>
          </w:tcPr>
          <w:p w14:paraId="0E0B761A" w14:textId="77777777" w:rsidR="00B3368C" w:rsidRPr="007076DB" w:rsidRDefault="00B3368C" w:rsidP="00C63940">
            <w:pPr>
              <w:spacing w:before="40" w:after="40"/>
              <w:jc w:val="center"/>
              <w:rPr>
                <w:rFonts w:ascii="Calibri" w:eastAsia="Calibri" w:hAnsi="Calibri" w:cs="Calibri"/>
                <w:color w:val="000000"/>
                <w:sz w:val="22"/>
                <w:szCs w:val="22"/>
                <w:lang w:eastAsia="en-GB"/>
              </w:rPr>
            </w:pPr>
            <w:r w:rsidRPr="007076DB">
              <w:rPr>
                <w:rFonts w:ascii="Calibri" w:eastAsia="Calibri" w:hAnsi="Calibri" w:cs="Calibri"/>
                <w:color w:val="000000"/>
                <w:sz w:val="22"/>
                <w:szCs w:val="22"/>
                <w:lang w:eastAsia="en-GB"/>
              </w:rPr>
              <w:t>Pass/Fail</w:t>
            </w:r>
          </w:p>
        </w:tc>
      </w:tr>
      <w:tr w:rsidR="00B3368C" w:rsidRPr="007076DB" w14:paraId="17063319" w14:textId="77777777" w:rsidTr="00FD34A7">
        <w:trPr>
          <w:cantSplit/>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000000" w:fill="D9D9D9"/>
            <w:noWrap/>
          </w:tcPr>
          <w:p w14:paraId="6F0D2015" w14:textId="77777777" w:rsidR="00B3368C" w:rsidRPr="00421EE2" w:rsidRDefault="00B3368C" w:rsidP="00C63940">
            <w:pPr>
              <w:keepNext/>
              <w:spacing w:before="40" w:after="40"/>
              <w:ind w:right="165"/>
              <w:rPr>
                <w:rFonts w:ascii="Calibri" w:eastAsia="Calibri" w:hAnsi="Calibri" w:cs="Calibri"/>
                <w:b/>
                <w:color w:val="000000"/>
                <w:sz w:val="22"/>
                <w:szCs w:val="22"/>
                <w:lang w:eastAsia="en-GB"/>
              </w:rPr>
            </w:pPr>
            <w:r>
              <w:rPr>
                <w:rFonts w:ascii="Calibri" w:eastAsia="Calibri" w:hAnsi="Calibri" w:cs="Calibri"/>
                <w:b/>
                <w:color w:val="000000"/>
                <w:sz w:val="22"/>
                <w:szCs w:val="22"/>
                <w:lang w:eastAsia="en-GB"/>
              </w:rPr>
              <w:t>3.</w:t>
            </w:r>
          </w:p>
        </w:tc>
        <w:tc>
          <w:tcPr>
            <w:tcW w:w="7608" w:type="dxa"/>
            <w:gridSpan w:val="2"/>
            <w:tcBorders>
              <w:top w:val="single" w:sz="4" w:space="0" w:color="auto"/>
              <w:left w:val="nil"/>
              <w:bottom w:val="single" w:sz="4" w:space="0" w:color="auto"/>
              <w:right w:val="single" w:sz="4" w:space="0" w:color="auto"/>
            </w:tcBorders>
            <w:shd w:val="clear" w:color="000000" w:fill="D9D9D9"/>
            <w:noWrap/>
            <w:vAlign w:val="center"/>
          </w:tcPr>
          <w:p w14:paraId="6594C2E8" w14:textId="77777777" w:rsidR="00B3368C" w:rsidRPr="007076DB" w:rsidRDefault="00B3368C" w:rsidP="00C63940">
            <w:pPr>
              <w:keepNext/>
              <w:spacing w:before="40" w:after="40"/>
              <w:rPr>
                <w:rFonts w:ascii="Calibri" w:eastAsia="Calibri" w:hAnsi="Calibri" w:cs="Calibri"/>
                <w:color w:val="000000"/>
                <w:sz w:val="22"/>
                <w:szCs w:val="22"/>
                <w:lang w:eastAsia="en-GB"/>
              </w:rPr>
            </w:pPr>
            <w:r w:rsidRPr="007076DB">
              <w:rPr>
                <w:rFonts w:ascii="Calibri" w:eastAsia="Calibri" w:hAnsi="Calibri" w:cs="Calibri"/>
                <w:b/>
                <w:color w:val="000000"/>
                <w:sz w:val="22"/>
                <w:szCs w:val="22"/>
                <w:lang w:eastAsia="en-GB"/>
              </w:rPr>
              <w:t xml:space="preserve">FINANCIAL </w:t>
            </w:r>
            <w:r>
              <w:rPr>
                <w:rFonts w:ascii="Calibri" w:eastAsia="Calibri" w:hAnsi="Calibri" w:cs="Calibri"/>
                <w:b/>
                <w:color w:val="000000"/>
                <w:sz w:val="22"/>
                <w:szCs w:val="22"/>
                <w:lang w:eastAsia="en-GB"/>
              </w:rPr>
              <w:t>INFORMATION</w:t>
            </w:r>
          </w:p>
        </w:tc>
      </w:tr>
      <w:tr w:rsidR="00B3368C" w:rsidRPr="007076DB" w14:paraId="2D9155D9" w14:textId="77777777" w:rsidTr="00FD34A7">
        <w:trPr>
          <w:cantSplit/>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63E30060" w14:textId="77777777" w:rsidR="00B3368C" w:rsidRPr="007076DB" w:rsidRDefault="00B3368C" w:rsidP="00C63940">
            <w:pPr>
              <w:spacing w:before="40" w:after="40"/>
              <w:ind w:right="165"/>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3</w:t>
            </w:r>
            <w:r w:rsidRPr="007076DB">
              <w:rPr>
                <w:rFonts w:ascii="Calibri" w:eastAsia="Calibri" w:hAnsi="Calibri" w:cs="Calibri"/>
                <w:color w:val="000000"/>
                <w:sz w:val="22"/>
                <w:szCs w:val="22"/>
                <w:lang w:eastAsia="en-GB"/>
              </w:rPr>
              <w:t>.1</w:t>
            </w:r>
          </w:p>
        </w:tc>
        <w:tc>
          <w:tcPr>
            <w:tcW w:w="5833" w:type="dxa"/>
            <w:tcBorders>
              <w:top w:val="single" w:sz="4" w:space="0" w:color="auto"/>
              <w:left w:val="nil"/>
              <w:bottom w:val="single" w:sz="4" w:space="0" w:color="auto"/>
              <w:right w:val="single" w:sz="4" w:space="0" w:color="auto"/>
            </w:tcBorders>
            <w:shd w:val="clear" w:color="auto" w:fill="auto"/>
            <w:noWrap/>
            <w:vAlign w:val="center"/>
          </w:tcPr>
          <w:p w14:paraId="169248DB" w14:textId="77777777" w:rsidR="00B3368C" w:rsidRPr="007076DB" w:rsidRDefault="00B3368C">
            <w:pPr>
              <w:spacing w:before="40" w:after="40"/>
              <w:rPr>
                <w:rFonts w:ascii="Calibri" w:eastAsia="Calibri" w:hAnsi="Calibri" w:cs="Calibri"/>
                <w:color w:val="000000"/>
                <w:sz w:val="22"/>
                <w:szCs w:val="22"/>
                <w:highlight w:val="yellow"/>
                <w:lang w:eastAsia="en-GB"/>
              </w:rPr>
            </w:pPr>
            <w:r w:rsidRPr="007076DB">
              <w:rPr>
                <w:rFonts w:ascii="Calibri" w:eastAsia="Calibri" w:hAnsi="Calibri" w:cs="Calibri"/>
                <w:sz w:val="22"/>
                <w:szCs w:val="22"/>
              </w:rPr>
              <w:t xml:space="preserve">Yes = Pass, </w:t>
            </w:r>
            <w:r w:rsidRPr="003D7C55">
              <w:rPr>
                <w:rFonts w:ascii="Calibri" w:eastAsia="Calibri" w:hAnsi="Calibri" w:cs="Calibri"/>
                <w:color w:val="FF0000"/>
                <w:sz w:val="22"/>
                <w:szCs w:val="22"/>
              </w:rPr>
              <w:t>No</w:t>
            </w:r>
            <w:r w:rsidRPr="007076DB">
              <w:rPr>
                <w:rFonts w:ascii="Calibri" w:eastAsia="Calibri" w:hAnsi="Calibri" w:cs="Calibri"/>
                <w:sz w:val="22"/>
                <w:szCs w:val="22"/>
              </w:rPr>
              <w:t xml:space="preserve"> = Fail</w:t>
            </w:r>
          </w:p>
        </w:tc>
        <w:tc>
          <w:tcPr>
            <w:tcW w:w="1775" w:type="dxa"/>
            <w:tcBorders>
              <w:top w:val="single" w:sz="4" w:space="0" w:color="auto"/>
              <w:left w:val="nil"/>
              <w:bottom w:val="single" w:sz="4" w:space="0" w:color="auto"/>
              <w:right w:val="single" w:sz="4" w:space="0" w:color="auto"/>
            </w:tcBorders>
            <w:shd w:val="clear" w:color="auto" w:fill="auto"/>
            <w:noWrap/>
            <w:vAlign w:val="center"/>
          </w:tcPr>
          <w:p w14:paraId="0501B535" w14:textId="77777777" w:rsidR="00B3368C" w:rsidRPr="007076DB" w:rsidRDefault="00B3368C" w:rsidP="00C63940">
            <w:pPr>
              <w:spacing w:before="40" w:after="40"/>
              <w:jc w:val="center"/>
              <w:rPr>
                <w:rFonts w:ascii="Calibri" w:eastAsia="Calibri" w:hAnsi="Calibri" w:cs="Calibri"/>
                <w:color w:val="000000"/>
                <w:sz w:val="22"/>
                <w:szCs w:val="22"/>
                <w:lang w:eastAsia="en-GB"/>
              </w:rPr>
            </w:pPr>
            <w:r w:rsidRPr="007076DB">
              <w:rPr>
                <w:rFonts w:ascii="Calibri" w:eastAsia="Calibri" w:hAnsi="Calibri" w:cs="Calibri"/>
                <w:color w:val="000000"/>
                <w:sz w:val="22"/>
                <w:szCs w:val="22"/>
                <w:lang w:eastAsia="en-GB"/>
              </w:rPr>
              <w:t>Pass/Fail</w:t>
            </w:r>
          </w:p>
        </w:tc>
      </w:tr>
      <w:tr w:rsidR="00B3368C" w:rsidRPr="00007FB2" w14:paraId="7F170EF5" w14:textId="77777777" w:rsidTr="00FD34A7">
        <w:trPr>
          <w:cantSplit/>
          <w:trHeight w:val="2332"/>
          <w:jc w:val="center"/>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3B972406" w14:textId="77777777" w:rsidR="00B3368C" w:rsidRPr="00007FB2" w:rsidRDefault="00B3368C" w:rsidP="00C63940">
            <w:pPr>
              <w:spacing w:before="40" w:after="40"/>
              <w:ind w:right="165"/>
              <w:rPr>
                <w:rFonts w:ascii="Calibri" w:eastAsia="Calibri" w:hAnsi="Calibri" w:cs="Calibri"/>
                <w:sz w:val="22"/>
                <w:szCs w:val="22"/>
                <w:lang w:eastAsia="en-GB"/>
              </w:rPr>
            </w:pPr>
            <w:r w:rsidRPr="00007FB2">
              <w:rPr>
                <w:rFonts w:ascii="Calibri" w:eastAsia="Calibri" w:hAnsi="Calibri" w:cs="Calibri"/>
                <w:sz w:val="22"/>
                <w:szCs w:val="22"/>
                <w:lang w:eastAsia="en-GB"/>
              </w:rPr>
              <w:t>3.2</w:t>
            </w:r>
          </w:p>
        </w:tc>
        <w:tc>
          <w:tcPr>
            <w:tcW w:w="5833" w:type="dxa"/>
            <w:tcBorders>
              <w:top w:val="single" w:sz="4" w:space="0" w:color="auto"/>
              <w:left w:val="nil"/>
              <w:bottom w:val="single" w:sz="4" w:space="0" w:color="auto"/>
              <w:right w:val="single" w:sz="4" w:space="0" w:color="auto"/>
            </w:tcBorders>
            <w:shd w:val="clear" w:color="auto" w:fill="auto"/>
            <w:noWrap/>
            <w:vAlign w:val="center"/>
          </w:tcPr>
          <w:p w14:paraId="304DCAE1" w14:textId="77777777" w:rsidR="00B3368C" w:rsidRPr="00007FB2" w:rsidRDefault="00B3368C" w:rsidP="00C63940">
            <w:pPr>
              <w:spacing w:before="40" w:after="40"/>
              <w:rPr>
                <w:rFonts w:ascii="Calibri" w:eastAsia="Calibri" w:hAnsi="Calibri" w:cs="Calibri"/>
                <w:sz w:val="22"/>
                <w:szCs w:val="22"/>
                <w:lang w:eastAsia="en-GB"/>
              </w:rPr>
            </w:pPr>
            <w:r w:rsidRPr="00007FB2">
              <w:rPr>
                <w:rFonts w:ascii="Calibri" w:eastAsia="Calibri" w:hAnsi="Calibri" w:cs="Calibri"/>
                <w:sz w:val="22"/>
                <w:szCs w:val="22"/>
              </w:rPr>
              <w:t xml:space="preserve">Yes = Pass, </w:t>
            </w:r>
            <w:r w:rsidRPr="003D7C55">
              <w:rPr>
                <w:rFonts w:ascii="Calibri" w:eastAsia="Calibri" w:hAnsi="Calibri" w:cs="Calibri"/>
                <w:color w:val="FF0000"/>
                <w:sz w:val="22"/>
                <w:szCs w:val="22"/>
              </w:rPr>
              <w:t>No</w:t>
            </w:r>
            <w:r w:rsidRPr="00007FB2">
              <w:rPr>
                <w:rFonts w:ascii="Calibri" w:eastAsia="Calibri" w:hAnsi="Calibri" w:cs="Calibri"/>
                <w:sz w:val="22"/>
                <w:szCs w:val="22"/>
              </w:rPr>
              <w:t xml:space="preserve"> = Fail</w:t>
            </w:r>
          </w:p>
          <w:p w14:paraId="336CE544" w14:textId="77777777" w:rsidR="00B3368C" w:rsidRPr="00007FB2" w:rsidRDefault="00B3368C" w:rsidP="00C63940">
            <w:pPr>
              <w:pStyle w:val="MainParagraphNumbered"/>
              <w:numPr>
                <w:ilvl w:val="0"/>
                <w:numId w:val="0"/>
              </w:numPr>
              <w:spacing w:before="0" w:after="0"/>
              <w:ind w:right="-1"/>
              <w:jc w:val="both"/>
              <w:rPr>
                <w:rFonts w:ascii="Calibri" w:eastAsia="Calibri" w:hAnsi="Calibri" w:cs="Calibri"/>
                <w:sz w:val="22"/>
                <w:szCs w:val="22"/>
              </w:rPr>
            </w:pPr>
            <w:r w:rsidRPr="00007FB2">
              <w:rPr>
                <w:rFonts w:ascii="Calibri" w:hAnsi="Calibri" w:cs="Calibri"/>
                <w:b w:val="0"/>
                <w:sz w:val="22"/>
                <w:szCs w:val="22"/>
              </w:rPr>
              <w:t xml:space="preserve">The minimum financial requirement for the purposes of the current </w:t>
            </w:r>
            <w:r>
              <w:rPr>
                <w:rFonts w:ascii="Calibri" w:hAnsi="Calibri" w:cs="Calibri"/>
                <w:b w:val="0"/>
                <w:sz w:val="22"/>
                <w:szCs w:val="22"/>
              </w:rPr>
              <w:t>quotation</w:t>
            </w:r>
            <w:r w:rsidRPr="00007FB2">
              <w:rPr>
                <w:rFonts w:ascii="Calibri" w:hAnsi="Calibri" w:cs="Calibri"/>
                <w:b w:val="0"/>
                <w:sz w:val="22"/>
                <w:szCs w:val="22"/>
              </w:rPr>
              <w:t xml:space="preserve"> exercise is that there should be no material concerns as to the financial stability of the </w:t>
            </w:r>
            <w:r>
              <w:rPr>
                <w:rFonts w:ascii="Calibri" w:hAnsi="Calibri" w:cs="Calibri"/>
                <w:b w:val="0"/>
                <w:sz w:val="22"/>
                <w:szCs w:val="22"/>
              </w:rPr>
              <w:t>bidder</w:t>
            </w:r>
            <w:r w:rsidRPr="00007FB2">
              <w:rPr>
                <w:rFonts w:ascii="Calibri" w:hAnsi="Calibri" w:cs="Calibri"/>
                <w:b w:val="0"/>
                <w:sz w:val="22"/>
                <w:szCs w:val="22"/>
              </w:rPr>
              <w:t xml:space="preserve"> indicating that the Contract may not be satisfied.  If the Council has any reasonable cause for concern in relation to the financial stability of the bidder that cannot reasonably be resolved then this could give rise to the quotation being rejected.</w:t>
            </w:r>
          </w:p>
        </w:tc>
        <w:tc>
          <w:tcPr>
            <w:tcW w:w="1775" w:type="dxa"/>
            <w:tcBorders>
              <w:top w:val="single" w:sz="4" w:space="0" w:color="auto"/>
              <w:left w:val="nil"/>
              <w:bottom w:val="single" w:sz="4" w:space="0" w:color="auto"/>
              <w:right w:val="single" w:sz="4" w:space="0" w:color="auto"/>
            </w:tcBorders>
            <w:shd w:val="clear" w:color="auto" w:fill="auto"/>
            <w:noWrap/>
            <w:vAlign w:val="center"/>
          </w:tcPr>
          <w:p w14:paraId="73A43F23" w14:textId="77777777" w:rsidR="00B3368C" w:rsidRPr="00007FB2" w:rsidRDefault="00B3368C" w:rsidP="00C63940">
            <w:pPr>
              <w:spacing w:before="40" w:after="40"/>
              <w:jc w:val="center"/>
              <w:rPr>
                <w:rFonts w:ascii="Calibri" w:eastAsia="Calibri" w:hAnsi="Calibri" w:cs="Calibri"/>
                <w:sz w:val="22"/>
                <w:szCs w:val="22"/>
                <w:lang w:eastAsia="en-GB"/>
              </w:rPr>
            </w:pPr>
            <w:r w:rsidRPr="00007FB2">
              <w:rPr>
                <w:rFonts w:ascii="Calibri" w:eastAsia="Calibri" w:hAnsi="Calibri" w:cs="Calibri"/>
                <w:sz w:val="22"/>
                <w:szCs w:val="22"/>
                <w:lang w:eastAsia="en-GB"/>
              </w:rPr>
              <w:t>Pass/Fail</w:t>
            </w:r>
          </w:p>
        </w:tc>
      </w:tr>
      <w:tr w:rsidR="00B3368C" w:rsidRPr="007076DB" w14:paraId="76F5ED8A" w14:textId="77777777" w:rsidTr="00FD34A7">
        <w:trPr>
          <w:cantSplit/>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000000" w:fill="D9D9D9"/>
            <w:noWrap/>
          </w:tcPr>
          <w:p w14:paraId="32A5C6EA" w14:textId="77777777" w:rsidR="00B3368C" w:rsidRPr="00141F3D" w:rsidRDefault="00B3368C" w:rsidP="00C63940">
            <w:pPr>
              <w:keepNext/>
              <w:spacing w:before="40" w:after="40"/>
              <w:ind w:right="165"/>
              <w:rPr>
                <w:rFonts w:ascii="Calibri" w:eastAsia="Calibri" w:hAnsi="Calibri" w:cs="Calibri"/>
                <w:b/>
                <w:color w:val="000000"/>
                <w:sz w:val="22"/>
                <w:szCs w:val="22"/>
                <w:lang w:eastAsia="en-GB"/>
              </w:rPr>
            </w:pPr>
            <w:r>
              <w:rPr>
                <w:rFonts w:ascii="Calibri" w:eastAsia="Calibri" w:hAnsi="Calibri" w:cs="Calibri"/>
                <w:b/>
                <w:color w:val="000000"/>
                <w:sz w:val="22"/>
                <w:szCs w:val="22"/>
                <w:lang w:eastAsia="en-GB"/>
              </w:rPr>
              <w:t>4.</w:t>
            </w:r>
          </w:p>
        </w:tc>
        <w:tc>
          <w:tcPr>
            <w:tcW w:w="7608" w:type="dxa"/>
            <w:gridSpan w:val="2"/>
            <w:tcBorders>
              <w:top w:val="single" w:sz="4" w:space="0" w:color="auto"/>
              <w:left w:val="nil"/>
              <w:bottom w:val="single" w:sz="4" w:space="0" w:color="auto"/>
              <w:right w:val="single" w:sz="4" w:space="0" w:color="auto"/>
            </w:tcBorders>
            <w:shd w:val="clear" w:color="000000" w:fill="D9D9D9"/>
            <w:noWrap/>
            <w:vAlign w:val="center"/>
          </w:tcPr>
          <w:p w14:paraId="1CCCC6DE" w14:textId="77777777" w:rsidR="00B3368C" w:rsidRPr="007076DB" w:rsidRDefault="00B3368C" w:rsidP="00C63940">
            <w:pPr>
              <w:keepNext/>
              <w:spacing w:before="40" w:after="40"/>
              <w:rPr>
                <w:rFonts w:ascii="Calibri" w:eastAsia="Calibri" w:hAnsi="Calibri" w:cs="Calibri"/>
                <w:color w:val="000000"/>
                <w:sz w:val="22"/>
                <w:szCs w:val="22"/>
                <w:u w:val="single"/>
                <w:lang w:eastAsia="en-GB"/>
              </w:rPr>
            </w:pPr>
            <w:r w:rsidRPr="007076DB">
              <w:rPr>
                <w:rFonts w:ascii="Calibri" w:eastAsia="Calibri" w:hAnsi="Calibri" w:cs="Calibri"/>
                <w:b/>
                <w:color w:val="000000"/>
                <w:sz w:val="22"/>
                <w:szCs w:val="22"/>
                <w:lang w:eastAsia="en-GB"/>
              </w:rPr>
              <w:t>INSURANCE</w:t>
            </w:r>
            <w:r>
              <w:rPr>
                <w:rFonts w:ascii="Calibri" w:eastAsia="Calibri" w:hAnsi="Calibri" w:cs="Calibri"/>
                <w:b/>
                <w:color w:val="000000"/>
                <w:sz w:val="22"/>
                <w:szCs w:val="22"/>
                <w:lang w:eastAsia="en-GB"/>
              </w:rPr>
              <w:t xml:space="preserve"> INFORMATION</w:t>
            </w:r>
          </w:p>
        </w:tc>
      </w:tr>
      <w:tr w:rsidR="00B3368C" w:rsidRPr="007076DB" w14:paraId="2099B093" w14:textId="77777777" w:rsidTr="00FD34A7">
        <w:trPr>
          <w:cantSplit/>
          <w:trHeight w:val="272"/>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tcPr>
          <w:p w14:paraId="53A6BE7E" w14:textId="77777777" w:rsidR="00B3368C" w:rsidRPr="006E7B83" w:rsidRDefault="00B3368C" w:rsidP="00C63940">
            <w:pPr>
              <w:spacing w:before="40" w:after="40"/>
              <w:ind w:right="165"/>
              <w:rPr>
                <w:rFonts w:ascii="Calibri" w:eastAsia="Calibri" w:hAnsi="Calibri" w:cs="Calibri"/>
                <w:color w:val="000000"/>
                <w:sz w:val="22"/>
                <w:szCs w:val="22"/>
                <w:lang w:eastAsia="en-GB"/>
              </w:rPr>
            </w:pPr>
            <w:r w:rsidRPr="006E7B83">
              <w:rPr>
                <w:rFonts w:ascii="Calibri" w:eastAsia="Calibri" w:hAnsi="Calibri" w:cs="Calibri"/>
                <w:color w:val="000000"/>
                <w:sz w:val="22"/>
                <w:szCs w:val="22"/>
                <w:lang w:eastAsia="en-GB"/>
              </w:rPr>
              <w:t>4.1</w:t>
            </w:r>
          </w:p>
        </w:tc>
        <w:tc>
          <w:tcPr>
            <w:tcW w:w="5833" w:type="dxa"/>
            <w:tcBorders>
              <w:top w:val="single" w:sz="4" w:space="0" w:color="auto"/>
              <w:left w:val="nil"/>
              <w:bottom w:val="single" w:sz="4" w:space="0" w:color="auto"/>
              <w:right w:val="single" w:sz="4" w:space="0" w:color="auto"/>
            </w:tcBorders>
            <w:shd w:val="clear" w:color="auto" w:fill="auto"/>
            <w:vAlign w:val="center"/>
          </w:tcPr>
          <w:p w14:paraId="3EE6CF40" w14:textId="77777777" w:rsidR="00B3368C" w:rsidRPr="006E7B83" w:rsidRDefault="00B3368C" w:rsidP="00C63940">
            <w:pPr>
              <w:spacing w:before="40" w:after="40"/>
              <w:rPr>
                <w:rFonts w:ascii="Calibri" w:eastAsia="Calibri" w:hAnsi="Calibri" w:cs="Calibri"/>
                <w:color w:val="000000"/>
                <w:sz w:val="22"/>
                <w:szCs w:val="22"/>
                <w:lang w:eastAsia="en-GB"/>
              </w:rPr>
            </w:pPr>
            <w:r w:rsidRPr="006E7B83">
              <w:rPr>
                <w:rFonts w:ascii="Calibri" w:eastAsia="Calibri" w:hAnsi="Calibri" w:cs="Calibri"/>
                <w:color w:val="000000"/>
                <w:sz w:val="22"/>
                <w:szCs w:val="22"/>
                <w:lang w:eastAsia="en-GB"/>
              </w:rPr>
              <w:t xml:space="preserve">Yes = Pass, </w:t>
            </w:r>
            <w:r w:rsidRPr="006E7B83">
              <w:rPr>
                <w:rFonts w:ascii="Calibri" w:eastAsia="Calibri" w:hAnsi="Calibri" w:cs="Calibri"/>
                <w:color w:val="FF0000"/>
                <w:sz w:val="22"/>
                <w:szCs w:val="22"/>
                <w:lang w:eastAsia="en-GB"/>
              </w:rPr>
              <w:t>No</w:t>
            </w:r>
            <w:r w:rsidRPr="006E7B83">
              <w:rPr>
                <w:rFonts w:ascii="Calibri" w:eastAsia="Calibri" w:hAnsi="Calibri" w:cs="Calibri"/>
                <w:color w:val="000000"/>
                <w:sz w:val="22"/>
                <w:szCs w:val="22"/>
                <w:lang w:eastAsia="en-GB"/>
              </w:rPr>
              <w:t xml:space="preserve"> = Fail</w:t>
            </w:r>
          </w:p>
          <w:p w14:paraId="37A99E2C" w14:textId="77777777" w:rsidR="00B3368C" w:rsidRPr="006E7B83" w:rsidRDefault="00B3368C">
            <w:pPr>
              <w:spacing w:before="40" w:after="40"/>
              <w:jc w:val="both"/>
              <w:rPr>
                <w:rFonts w:ascii="Calibri" w:eastAsia="Calibri" w:hAnsi="Calibri" w:cs="Calibri"/>
                <w:color w:val="000000"/>
                <w:sz w:val="22"/>
                <w:szCs w:val="22"/>
                <w:lang w:eastAsia="en-GB"/>
              </w:rPr>
            </w:pPr>
            <w:r w:rsidRPr="006E7B83">
              <w:rPr>
                <w:rFonts w:asciiTheme="minorHAnsi" w:hAnsiTheme="minorHAnsi" w:cstheme="minorHAnsi"/>
                <w:sz w:val="22"/>
                <w:szCs w:val="22"/>
              </w:rPr>
              <w:t>Bidders that do not currently hold the</w:t>
            </w:r>
            <w:r w:rsidR="005D07F0">
              <w:rPr>
                <w:rFonts w:asciiTheme="minorHAnsi" w:hAnsiTheme="minorHAnsi" w:cstheme="minorHAnsi"/>
                <w:sz w:val="22"/>
                <w:szCs w:val="22"/>
              </w:rPr>
              <w:t xml:space="preserve"> required</w:t>
            </w:r>
            <w:r w:rsidRPr="006E7B83">
              <w:rPr>
                <w:rFonts w:asciiTheme="minorHAnsi" w:hAnsiTheme="minorHAnsi" w:cstheme="minorHAnsi"/>
                <w:sz w:val="22"/>
                <w:szCs w:val="22"/>
              </w:rPr>
              <w:t xml:space="preserve"> levels of insurance must satisfy the Council that they will hold these levels of cover</w:t>
            </w:r>
            <w:r w:rsidR="00ED454C">
              <w:rPr>
                <w:rFonts w:asciiTheme="minorHAnsi" w:hAnsiTheme="minorHAnsi" w:cstheme="minorHAnsi"/>
                <w:sz w:val="22"/>
                <w:szCs w:val="22"/>
              </w:rPr>
              <w:t>,</w:t>
            </w:r>
            <w:r w:rsidRPr="006E7B83">
              <w:rPr>
                <w:rFonts w:asciiTheme="minorHAnsi" w:hAnsiTheme="minorHAnsi" w:cstheme="minorHAnsi"/>
                <w:sz w:val="22"/>
                <w:szCs w:val="22"/>
              </w:rPr>
              <w:t xml:space="preserve"> prior to the commencement date, for any contract awarded to their organisation at no extra cost to the Council.  Any bidder who does not have </w:t>
            </w:r>
            <w:r w:rsidR="00ED454C" w:rsidRPr="006E7B83">
              <w:rPr>
                <w:rFonts w:asciiTheme="minorHAnsi" w:hAnsiTheme="minorHAnsi" w:cstheme="minorHAnsi"/>
                <w:sz w:val="22"/>
                <w:szCs w:val="22"/>
              </w:rPr>
              <w:t>the</w:t>
            </w:r>
            <w:r w:rsidR="00ED454C">
              <w:rPr>
                <w:rFonts w:asciiTheme="minorHAnsi" w:hAnsiTheme="minorHAnsi" w:cstheme="minorHAnsi"/>
                <w:sz w:val="22"/>
                <w:szCs w:val="22"/>
              </w:rPr>
              <w:t xml:space="preserve"> required</w:t>
            </w:r>
            <w:r w:rsidR="00ED454C" w:rsidRPr="006E7B83">
              <w:rPr>
                <w:rFonts w:asciiTheme="minorHAnsi" w:hAnsiTheme="minorHAnsi" w:cstheme="minorHAnsi"/>
                <w:sz w:val="22"/>
                <w:szCs w:val="22"/>
              </w:rPr>
              <w:t xml:space="preserve"> </w:t>
            </w:r>
            <w:r w:rsidR="0073299D">
              <w:rPr>
                <w:rFonts w:asciiTheme="minorHAnsi" w:hAnsiTheme="minorHAnsi" w:cstheme="minorHAnsi"/>
                <w:sz w:val="22"/>
                <w:szCs w:val="22"/>
              </w:rPr>
              <w:t xml:space="preserve">insurance </w:t>
            </w:r>
            <w:r w:rsidRPr="006E7B83">
              <w:rPr>
                <w:rFonts w:asciiTheme="minorHAnsi" w:hAnsiTheme="minorHAnsi" w:cstheme="minorHAnsi"/>
                <w:sz w:val="22"/>
                <w:szCs w:val="22"/>
              </w:rPr>
              <w:t>levels and will not agree to these levels</w:t>
            </w:r>
            <w:r w:rsidR="00C50524">
              <w:rPr>
                <w:rFonts w:asciiTheme="minorHAnsi" w:hAnsiTheme="minorHAnsi" w:cstheme="minorHAnsi"/>
                <w:sz w:val="22"/>
                <w:szCs w:val="22"/>
              </w:rPr>
              <w:t>,</w:t>
            </w:r>
            <w:r w:rsidRPr="006E7B83">
              <w:rPr>
                <w:rFonts w:asciiTheme="minorHAnsi" w:hAnsiTheme="minorHAnsi" w:cstheme="minorHAnsi"/>
                <w:sz w:val="22"/>
                <w:szCs w:val="22"/>
              </w:rPr>
              <w:t xml:space="preserve"> will fail.</w:t>
            </w:r>
          </w:p>
        </w:tc>
        <w:tc>
          <w:tcPr>
            <w:tcW w:w="1775" w:type="dxa"/>
            <w:tcBorders>
              <w:top w:val="single" w:sz="4" w:space="0" w:color="auto"/>
              <w:left w:val="nil"/>
              <w:bottom w:val="single" w:sz="4" w:space="0" w:color="auto"/>
              <w:right w:val="single" w:sz="4" w:space="0" w:color="auto"/>
            </w:tcBorders>
            <w:shd w:val="clear" w:color="auto" w:fill="auto"/>
            <w:noWrap/>
            <w:vAlign w:val="center"/>
          </w:tcPr>
          <w:p w14:paraId="0125C240" w14:textId="77777777" w:rsidR="00B3368C" w:rsidRPr="007076DB" w:rsidRDefault="00B3368C" w:rsidP="00C63940">
            <w:pPr>
              <w:spacing w:before="40" w:after="40"/>
              <w:jc w:val="center"/>
              <w:rPr>
                <w:rFonts w:ascii="Calibri" w:eastAsia="Calibri" w:hAnsi="Calibri" w:cs="Calibri"/>
                <w:color w:val="000000"/>
                <w:sz w:val="22"/>
                <w:szCs w:val="22"/>
                <w:lang w:eastAsia="en-GB"/>
              </w:rPr>
            </w:pPr>
            <w:r w:rsidRPr="006E7B83">
              <w:rPr>
                <w:rFonts w:ascii="Calibri" w:eastAsia="Calibri" w:hAnsi="Calibri" w:cs="Calibri"/>
                <w:color w:val="000000"/>
                <w:sz w:val="22"/>
                <w:szCs w:val="22"/>
                <w:lang w:eastAsia="en-GB"/>
              </w:rPr>
              <w:t>Pass/Fail</w:t>
            </w:r>
          </w:p>
        </w:tc>
      </w:tr>
      <w:tr w:rsidR="00B3368C" w:rsidRPr="007076DB" w14:paraId="02B658CE" w14:textId="77777777" w:rsidTr="00FD34A7">
        <w:trPr>
          <w:cantSplit/>
          <w:trHeight w:val="285"/>
          <w:jc w:val="center"/>
        </w:trPr>
        <w:tc>
          <w:tcPr>
            <w:tcW w:w="1396" w:type="dxa"/>
            <w:tcBorders>
              <w:top w:val="single" w:sz="4" w:space="0" w:color="auto"/>
              <w:left w:val="single" w:sz="4" w:space="0" w:color="auto"/>
              <w:bottom w:val="single" w:sz="4" w:space="0" w:color="auto"/>
              <w:right w:val="single" w:sz="4" w:space="0" w:color="auto"/>
            </w:tcBorders>
            <w:shd w:val="clear" w:color="000000" w:fill="D9D9D9"/>
            <w:noWrap/>
          </w:tcPr>
          <w:p w14:paraId="4317A808" w14:textId="77777777" w:rsidR="00B3368C" w:rsidRPr="00141F3D" w:rsidRDefault="001B3102" w:rsidP="00C63940">
            <w:pPr>
              <w:keepNext/>
              <w:spacing w:before="40" w:after="40"/>
              <w:ind w:right="165"/>
              <w:rPr>
                <w:rFonts w:ascii="Calibri" w:eastAsia="Calibri" w:hAnsi="Calibri" w:cs="Calibri"/>
                <w:b/>
                <w:color w:val="000000"/>
                <w:sz w:val="22"/>
                <w:szCs w:val="22"/>
                <w:lang w:eastAsia="en-GB"/>
              </w:rPr>
            </w:pPr>
            <w:r>
              <w:rPr>
                <w:rFonts w:ascii="Calibri" w:eastAsia="Calibri" w:hAnsi="Calibri" w:cs="Calibri"/>
                <w:b/>
                <w:color w:val="000000"/>
                <w:sz w:val="22"/>
                <w:szCs w:val="22"/>
                <w:lang w:eastAsia="en-GB"/>
              </w:rPr>
              <w:t>5</w:t>
            </w:r>
            <w:r w:rsidR="00B3368C">
              <w:rPr>
                <w:rFonts w:ascii="Calibri" w:eastAsia="Calibri" w:hAnsi="Calibri" w:cs="Calibri"/>
                <w:b/>
                <w:color w:val="000000"/>
                <w:sz w:val="22"/>
                <w:szCs w:val="22"/>
                <w:lang w:eastAsia="en-GB"/>
              </w:rPr>
              <w:t>.</w:t>
            </w:r>
          </w:p>
        </w:tc>
        <w:tc>
          <w:tcPr>
            <w:tcW w:w="7608" w:type="dxa"/>
            <w:gridSpan w:val="2"/>
            <w:tcBorders>
              <w:top w:val="single" w:sz="4" w:space="0" w:color="auto"/>
              <w:left w:val="nil"/>
              <w:bottom w:val="single" w:sz="4" w:space="0" w:color="auto"/>
              <w:right w:val="single" w:sz="4" w:space="0" w:color="auto"/>
            </w:tcBorders>
            <w:shd w:val="clear" w:color="000000" w:fill="D9D9D9"/>
            <w:noWrap/>
            <w:vAlign w:val="center"/>
          </w:tcPr>
          <w:p w14:paraId="7D961BD3" w14:textId="77777777" w:rsidR="00B3368C" w:rsidRPr="007076DB" w:rsidRDefault="00B3368C" w:rsidP="00C63940">
            <w:pPr>
              <w:keepNext/>
              <w:spacing w:before="40" w:after="40"/>
              <w:rPr>
                <w:rFonts w:ascii="Calibri" w:eastAsia="Calibri" w:hAnsi="Calibri" w:cs="Calibri"/>
                <w:color w:val="000000"/>
                <w:sz w:val="22"/>
                <w:szCs w:val="22"/>
                <w:lang w:eastAsia="en-GB"/>
              </w:rPr>
            </w:pPr>
            <w:r w:rsidRPr="007076DB">
              <w:rPr>
                <w:rFonts w:ascii="Calibri" w:eastAsia="Calibri" w:hAnsi="Calibri" w:cs="Calibri"/>
                <w:b/>
                <w:color w:val="000000"/>
                <w:sz w:val="22"/>
                <w:szCs w:val="22"/>
                <w:lang w:eastAsia="en-GB"/>
              </w:rPr>
              <w:t>RELEVANT EXPERIENCE AND CONTRACT EXAMPLES</w:t>
            </w:r>
          </w:p>
        </w:tc>
      </w:tr>
      <w:tr w:rsidR="00B3368C" w:rsidRPr="007076DB" w14:paraId="7239B749" w14:textId="77777777" w:rsidTr="00FD34A7">
        <w:trPr>
          <w:cantSplit/>
          <w:trHeight w:val="282"/>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tcPr>
          <w:p w14:paraId="287980B9" w14:textId="77777777" w:rsidR="00B3368C" w:rsidRPr="00672F41" w:rsidRDefault="001B3102" w:rsidP="004375C4">
            <w:pPr>
              <w:spacing w:before="40" w:after="40"/>
              <w:ind w:right="165"/>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5</w:t>
            </w:r>
            <w:r w:rsidR="00B3368C" w:rsidRPr="00672F41">
              <w:rPr>
                <w:rFonts w:ascii="Calibri" w:eastAsia="Calibri" w:hAnsi="Calibri" w:cs="Calibri"/>
                <w:color w:val="000000"/>
                <w:sz w:val="22"/>
                <w:szCs w:val="22"/>
                <w:lang w:eastAsia="en-GB"/>
              </w:rPr>
              <w:t xml:space="preserve">.1 &amp; </w:t>
            </w:r>
            <w:r>
              <w:rPr>
                <w:rFonts w:ascii="Calibri" w:eastAsia="Calibri" w:hAnsi="Calibri" w:cs="Calibri"/>
                <w:color w:val="000000"/>
                <w:sz w:val="22"/>
                <w:szCs w:val="22"/>
                <w:lang w:eastAsia="en-GB"/>
              </w:rPr>
              <w:t>5</w:t>
            </w:r>
            <w:r w:rsidR="00B3368C" w:rsidRPr="00672F41">
              <w:rPr>
                <w:rFonts w:ascii="Calibri" w:eastAsia="Calibri" w:hAnsi="Calibri" w:cs="Calibri"/>
                <w:color w:val="000000"/>
                <w:sz w:val="22"/>
                <w:szCs w:val="22"/>
                <w:lang w:eastAsia="en-GB"/>
              </w:rPr>
              <w:t>.2</w:t>
            </w:r>
          </w:p>
        </w:tc>
        <w:tc>
          <w:tcPr>
            <w:tcW w:w="5833" w:type="dxa"/>
            <w:tcBorders>
              <w:top w:val="single" w:sz="4" w:space="0" w:color="auto"/>
              <w:left w:val="nil"/>
              <w:bottom w:val="single" w:sz="4" w:space="0" w:color="auto"/>
              <w:right w:val="single" w:sz="4" w:space="0" w:color="auto"/>
            </w:tcBorders>
            <w:shd w:val="clear" w:color="auto" w:fill="auto"/>
            <w:noWrap/>
            <w:vAlign w:val="center"/>
          </w:tcPr>
          <w:p w14:paraId="584C014A" w14:textId="77777777" w:rsidR="00B3368C" w:rsidRPr="00672F41" w:rsidRDefault="00B3368C" w:rsidP="00C63940">
            <w:pPr>
              <w:spacing w:before="40" w:after="40"/>
              <w:rPr>
                <w:rFonts w:ascii="Calibri" w:eastAsia="Calibri" w:hAnsi="Calibri" w:cs="Calibri"/>
                <w:color w:val="000000"/>
                <w:sz w:val="22"/>
                <w:szCs w:val="22"/>
                <w:lang w:eastAsia="en-GB"/>
              </w:rPr>
            </w:pPr>
            <w:r w:rsidRPr="00672F41">
              <w:rPr>
                <w:rFonts w:ascii="Calibri" w:eastAsia="Calibri" w:hAnsi="Calibri" w:cs="Calibri"/>
                <w:color w:val="000000"/>
                <w:sz w:val="22"/>
                <w:szCs w:val="22"/>
                <w:lang w:eastAsia="en-GB"/>
              </w:rPr>
              <w:t xml:space="preserve">Satisfactory response = Pass, </w:t>
            </w:r>
            <w:r w:rsidRPr="00672F41">
              <w:rPr>
                <w:rFonts w:ascii="Calibri" w:eastAsia="Calibri" w:hAnsi="Calibri" w:cs="Calibri"/>
                <w:color w:val="FF0000"/>
                <w:sz w:val="22"/>
                <w:szCs w:val="22"/>
                <w:lang w:eastAsia="en-GB"/>
              </w:rPr>
              <w:t>Unsatisfactory response</w:t>
            </w:r>
            <w:r w:rsidRPr="00672F41">
              <w:rPr>
                <w:rFonts w:ascii="Calibri" w:eastAsia="Calibri" w:hAnsi="Calibri" w:cs="Calibri"/>
                <w:color w:val="000000"/>
                <w:sz w:val="22"/>
                <w:szCs w:val="22"/>
                <w:lang w:eastAsia="en-GB"/>
              </w:rPr>
              <w:t xml:space="preserve"> = Fail</w:t>
            </w:r>
          </w:p>
          <w:p w14:paraId="76DA5AAE" w14:textId="77777777" w:rsidR="00B3368C" w:rsidRPr="00672F41" w:rsidRDefault="00B3368C" w:rsidP="00C63940">
            <w:pPr>
              <w:spacing w:before="40" w:after="40"/>
              <w:jc w:val="both"/>
              <w:rPr>
                <w:rFonts w:ascii="Calibri" w:eastAsia="Calibri" w:hAnsi="Calibri" w:cs="Calibri"/>
                <w:color w:val="000000"/>
                <w:sz w:val="22"/>
                <w:szCs w:val="22"/>
                <w:lang w:eastAsia="en-GB"/>
              </w:rPr>
            </w:pPr>
            <w:r w:rsidRPr="00672F41">
              <w:rPr>
                <w:rFonts w:ascii="Calibri" w:eastAsia="Calibri" w:hAnsi="Calibri" w:cs="Calibri"/>
                <w:color w:val="000000"/>
                <w:sz w:val="22"/>
                <w:szCs w:val="22"/>
                <w:lang w:eastAsia="en-GB"/>
              </w:rPr>
              <w:t>The Council will use the information from these questions including any references received to verify that the bidder has a proven track record of successfully delivering goods or services similar to those required in this Contract.</w:t>
            </w:r>
          </w:p>
        </w:tc>
        <w:tc>
          <w:tcPr>
            <w:tcW w:w="1775" w:type="dxa"/>
            <w:tcBorders>
              <w:top w:val="single" w:sz="4" w:space="0" w:color="auto"/>
              <w:left w:val="nil"/>
              <w:bottom w:val="single" w:sz="4" w:space="0" w:color="auto"/>
              <w:right w:val="single" w:sz="4" w:space="0" w:color="auto"/>
            </w:tcBorders>
            <w:shd w:val="clear" w:color="auto" w:fill="auto"/>
            <w:noWrap/>
          </w:tcPr>
          <w:p w14:paraId="31D5CD82" w14:textId="77777777" w:rsidR="00B3368C" w:rsidRPr="007076DB" w:rsidRDefault="00B3368C" w:rsidP="00C63940">
            <w:pPr>
              <w:spacing w:before="40" w:after="40"/>
              <w:jc w:val="center"/>
              <w:rPr>
                <w:rFonts w:ascii="Calibri" w:eastAsia="Calibri" w:hAnsi="Calibri" w:cs="Calibri"/>
                <w:color w:val="000000"/>
                <w:sz w:val="22"/>
                <w:szCs w:val="22"/>
                <w:lang w:eastAsia="en-GB"/>
              </w:rPr>
            </w:pPr>
            <w:r w:rsidRPr="00672F41">
              <w:rPr>
                <w:rFonts w:ascii="Calibri" w:eastAsia="Calibri" w:hAnsi="Calibri" w:cs="Calibri"/>
                <w:color w:val="000000"/>
                <w:sz w:val="22"/>
                <w:szCs w:val="22"/>
                <w:lang w:eastAsia="en-GB"/>
              </w:rPr>
              <w:t>Pass/Fail</w:t>
            </w:r>
          </w:p>
        </w:tc>
      </w:tr>
      <w:tr w:rsidR="00B3368C" w:rsidRPr="007076DB" w14:paraId="039B7530" w14:textId="77777777" w:rsidTr="00FD34A7">
        <w:trPr>
          <w:cantSplit/>
          <w:trHeight w:val="272"/>
          <w:jc w:val="center"/>
        </w:trPr>
        <w:tc>
          <w:tcPr>
            <w:tcW w:w="1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B395B2A" w14:textId="77777777" w:rsidR="00B3368C" w:rsidRPr="007076DB" w:rsidRDefault="00B3368C" w:rsidP="00C63940">
            <w:pPr>
              <w:spacing w:before="40" w:after="40"/>
              <w:ind w:right="165"/>
              <w:rPr>
                <w:rFonts w:ascii="Calibri" w:eastAsia="Calibri" w:hAnsi="Calibri" w:cs="Calibri"/>
                <w:color w:val="000000"/>
                <w:sz w:val="22"/>
                <w:szCs w:val="22"/>
                <w:lang w:eastAsia="en-GB"/>
              </w:rPr>
            </w:pPr>
          </w:p>
        </w:tc>
        <w:tc>
          <w:tcPr>
            <w:tcW w:w="58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6B269C" w14:textId="77777777" w:rsidR="00B3368C" w:rsidRPr="007076DB" w:rsidRDefault="00B3368C" w:rsidP="00C63940">
            <w:pPr>
              <w:spacing w:before="40" w:after="40"/>
              <w:rPr>
                <w:rFonts w:ascii="Calibri" w:eastAsia="Calibri" w:hAnsi="Calibri" w:cs="Calibri"/>
                <w:color w:val="000000"/>
                <w:sz w:val="22"/>
                <w:szCs w:val="22"/>
                <w:lang w:eastAsia="en-GB"/>
              </w:rPr>
            </w:pPr>
          </w:p>
        </w:tc>
        <w:tc>
          <w:tcPr>
            <w:tcW w:w="17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3B50C08" w14:textId="77777777" w:rsidR="00B3368C" w:rsidRPr="007076DB" w:rsidRDefault="00B3368C" w:rsidP="00C63940">
            <w:pPr>
              <w:spacing w:before="40" w:after="40"/>
              <w:jc w:val="center"/>
              <w:rPr>
                <w:rFonts w:ascii="Calibri" w:eastAsia="Calibri" w:hAnsi="Calibri" w:cs="Calibri"/>
                <w:color w:val="000000"/>
                <w:sz w:val="22"/>
                <w:szCs w:val="22"/>
                <w:lang w:eastAsia="en-GB"/>
              </w:rPr>
            </w:pPr>
          </w:p>
        </w:tc>
      </w:tr>
    </w:tbl>
    <w:p w14:paraId="7DEB63A9" w14:textId="77777777" w:rsidR="00B3368C" w:rsidRDefault="00B3368C" w:rsidP="00B3368C">
      <w:pPr>
        <w:pStyle w:val="MainParagraphNumbered"/>
        <w:numPr>
          <w:ilvl w:val="0"/>
          <w:numId w:val="0"/>
        </w:numPr>
        <w:spacing w:before="0" w:after="0"/>
        <w:ind w:right="-1"/>
        <w:jc w:val="both"/>
        <w:rPr>
          <w:rFonts w:ascii="Calibri" w:hAnsi="Calibri" w:cs="Calibri"/>
          <w:b w:val="0"/>
          <w:sz w:val="22"/>
          <w:szCs w:val="22"/>
        </w:rPr>
      </w:pPr>
    </w:p>
    <w:p w14:paraId="4A5B578F" w14:textId="77777777" w:rsidR="00B3368C" w:rsidRPr="006E7B83" w:rsidRDefault="00631146" w:rsidP="00B3368C">
      <w:pPr>
        <w:pStyle w:val="MainParagraphNumbered"/>
        <w:numPr>
          <w:ilvl w:val="0"/>
          <w:numId w:val="0"/>
        </w:numPr>
        <w:spacing w:before="0" w:after="0"/>
        <w:ind w:right="-1"/>
        <w:jc w:val="both"/>
        <w:rPr>
          <w:rFonts w:ascii="Calibri" w:hAnsi="Calibri" w:cs="Calibri"/>
          <w:b w:val="0"/>
          <w:sz w:val="22"/>
          <w:szCs w:val="22"/>
        </w:rPr>
      </w:pPr>
      <w:r>
        <w:rPr>
          <w:rFonts w:ascii="Calibri" w:hAnsi="Calibri" w:cs="Calibri"/>
          <w:b w:val="0"/>
          <w:sz w:val="22"/>
          <w:szCs w:val="22"/>
        </w:rPr>
        <w:t xml:space="preserve">Any </w:t>
      </w:r>
      <w:r w:rsidR="00B3368C" w:rsidRPr="00D06CAE">
        <w:rPr>
          <w:rFonts w:ascii="Calibri" w:hAnsi="Calibri" w:cs="Calibri"/>
          <w:b w:val="0"/>
          <w:sz w:val="22"/>
          <w:szCs w:val="22"/>
        </w:rPr>
        <w:t>Yes/No answers which lead to a ‘</w:t>
      </w:r>
      <w:r w:rsidR="00B3368C" w:rsidRPr="00D06CAE">
        <w:rPr>
          <w:rFonts w:ascii="Calibri" w:hAnsi="Calibri" w:cs="Calibri"/>
          <w:b w:val="0"/>
          <w:i/>
          <w:sz w:val="22"/>
          <w:szCs w:val="22"/>
        </w:rPr>
        <w:t>Potential Fail</w:t>
      </w:r>
      <w:r w:rsidR="00B3368C" w:rsidRPr="00D06CAE">
        <w:rPr>
          <w:rFonts w:ascii="Calibri" w:hAnsi="Calibri" w:cs="Calibri"/>
          <w:b w:val="0"/>
          <w:sz w:val="22"/>
          <w:szCs w:val="22"/>
        </w:rPr>
        <w:t xml:space="preserve">’ </w:t>
      </w:r>
      <w:r w:rsidR="00B3368C">
        <w:rPr>
          <w:rFonts w:ascii="Calibri" w:hAnsi="Calibri" w:cs="Calibri"/>
          <w:b w:val="0"/>
          <w:sz w:val="22"/>
          <w:szCs w:val="22"/>
        </w:rPr>
        <w:t xml:space="preserve">shall </w:t>
      </w:r>
      <w:r w:rsidR="00B3368C" w:rsidRPr="00D06CAE">
        <w:rPr>
          <w:rFonts w:ascii="Calibri" w:hAnsi="Calibri" w:cs="Calibri"/>
          <w:b w:val="0"/>
          <w:sz w:val="22"/>
          <w:szCs w:val="22"/>
        </w:rPr>
        <w:t xml:space="preserve">require the provision of additional information, which should include a summary of the circumstances and/or any </w:t>
      </w:r>
      <w:r w:rsidR="00B3368C" w:rsidRPr="006E7B83">
        <w:rPr>
          <w:rFonts w:ascii="Calibri" w:hAnsi="Calibri" w:cs="Calibri"/>
          <w:b w:val="0"/>
          <w:sz w:val="22"/>
          <w:szCs w:val="22"/>
        </w:rPr>
        <w:t>remedial action taken.</w:t>
      </w:r>
    </w:p>
    <w:p w14:paraId="2D3AEAE2" w14:textId="77777777" w:rsidR="00B3368C" w:rsidRDefault="00B3368C" w:rsidP="00B3368C">
      <w:pPr>
        <w:pStyle w:val="MainParagraphNumbered"/>
        <w:numPr>
          <w:ilvl w:val="0"/>
          <w:numId w:val="0"/>
        </w:numPr>
        <w:spacing w:before="0" w:after="0"/>
        <w:ind w:right="-1"/>
        <w:jc w:val="both"/>
        <w:rPr>
          <w:rFonts w:ascii="Calibri" w:hAnsi="Calibri" w:cs="Calibri"/>
          <w:b w:val="0"/>
          <w:sz w:val="22"/>
          <w:szCs w:val="22"/>
        </w:rPr>
      </w:pPr>
    </w:p>
    <w:p w14:paraId="4851A316" w14:textId="77777777" w:rsidR="00B3368C" w:rsidRPr="006E7B83" w:rsidRDefault="00FC22AA" w:rsidP="00B3368C">
      <w:pPr>
        <w:pStyle w:val="MainParagraphNumbered"/>
        <w:numPr>
          <w:ilvl w:val="0"/>
          <w:numId w:val="0"/>
        </w:numPr>
        <w:spacing w:before="0" w:after="0"/>
        <w:ind w:right="-1"/>
        <w:jc w:val="both"/>
        <w:rPr>
          <w:rFonts w:ascii="Calibri" w:hAnsi="Calibri" w:cs="Calibri"/>
          <w:b w:val="0"/>
          <w:sz w:val="22"/>
          <w:szCs w:val="22"/>
        </w:rPr>
      </w:pPr>
      <w:r w:rsidRPr="006E7B83">
        <w:rPr>
          <w:rFonts w:ascii="Calibri" w:hAnsi="Calibri" w:cs="Calibri"/>
          <w:b w:val="0"/>
          <w:sz w:val="22"/>
          <w:szCs w:val="22"/>
        </w:rPr>
        <w:t>If any exclusionary grounds apply, t</w:t>
      </w:r>
      <w:r w:rsidR="00B3368C" w:rsidRPr="006E7B83">
        <w:rPr>
          <w:rFonts w:ascii="Calibri" w:hAnsi="Calibri" w:cs="Calibri"/>
          <w:b w:val="0"/>
          <w:sz w:val="22"/>
          <w:szCs w:val="22"/>
        </w:rPr>
        <w:t>he measures/ remedial action taken will be evaluated taking into account the gravity and particular circumstances of the criminal offence or misconduct. If such measures are considered by the Council (whose decision will be final) as sufficient, the bidder shall be allowed to proceed in the procurement process; otherwise their quotation will be rejected and the bidder shall be given a statement of the reasons for that decision.</w:t>
      </w:r>
    </w:p>
    <w:p w14:paraId="7EEA6BAA" w14:textId="77777777" w:rsidR="00B3368C" w:rsidRPr="006E7B83" w:rsidRDefault="00B3368C" w:rsidP="00B3368C">
      <w:pPr>
        <w:jc w:val="both"/>
        <w:rPr>
          <w:rFonts w:ascii="Calibri" w:hAnsi="Calibri" w:cs="Calibri"/>
          <w:sz w:val="22"/>
          <w:szCs w:val="22"/>
        </w:rPr>
      </w:pPr>
    </w:p>
    <w:p w14:paraId="02314F73" w14:textId="77777777" w:rsidR="00B3368C" w:rsidRPr="00E47D1E" w:rsidRDefault="00A77CB6" w:rsidP="00B3368C">
      <w:pPr>
        <w:pStyle w:val="MainParagraphNumbered"/>
        <w:numPr>
          <w:ilvl w:val="0"/>
          <w:numId w:val="0"/>
        </w:numPr>
        <w:spacing w:before="0" w:after="0"/>
        <w:ind w:right="-1"/>
        <w:jc w:val="both"/>
        <w:rPr>
          <w:rFonts w:ascii="Calibri" w:hAnsi="Calibri" w:cs="Calibri"/>
          <w:b w:val="0"/>
          <w:sz w:val="22"/>
          <w:szCs w:val="22"/>
          <w:u w:val="single"/>
        </w:rPr>
      </w:pPr>
      <w:r w:rsidRPr="00E47D1E">
        <w:rPr>
          <w:rFonts w:ascii="Calibri" w:hAnsi="Calibri" w:cs="Calibri"/>
          <w:b w:val="0"/>
          <w:sz w:val="22"/>
          <w:szCs w:val="22"/>
        </w:rPr>
        <w:t>5.2</w:t>
      </w:r>
      <w:r w:rsidRPr="00E47D1E">
        <w:rPr>
          <w:rFonts w:ascii="Calibri" w:hAnsi="Calibri" w:cs="Calibri"/>
          <w:b w:val="0"/>
          <w:sz w:val="22"/>
          <w:szCs w:val="22"/>
        </w:rPr>
        <w:tab/>
      </w:r>
      <w:r w:rsidR="00B3368C" w:rsidRPr="00E47D1E">
        <w:rPr>
          <w:rFonts w:ascii="Calibri" w:hAnsi="Calibri" w:cs="Calibri"/>
          <w:b w:val="0"/>
          <w:sz w:val="22"/>
          <w:szCs w:val="22"/>
          <w:u w:val="single"/>
        </w:rPr>
        <w:t>Supporting Due Diligence Evidence</w:t>
      </w:r>
    </w:p>
    <w:p w14:paraId="38C19777" w14:textId="77777777" w:rsidR="00B3368C" w:rsidRDefault="00B3368C" w:rsidP="00B3368C">
      <w:pPr>
        <w:pStyle w:val="MainParagraphNumbered"/>
        <w:numPr>
          <w:ilvl w:val="0"/>
          <w:numId w:val="0"/>
        </w:numPr>
        <w:spacing w:before="0" w:after="0"/>
        <w:ind w:right="-1"/>
        <w:jc w:val="both"/>
        <w:rPr>
          <w:rFonts w:ascii="Calibri" w:hAnsi="Calibri" w:cs="Calibri"/>
          <w:b w:val="0"/>
          <w:sz w:val="22"/>
          <w:szCs w:val="22"/>
        </w:rPr>
      </w:pPr>
      <w:r w:rsidRPr="00E47D1E">
        <w:rPr>
          <w:rFonts w:ascii="Calibri" w:hAnsi="Calibri" w:cs="Calibri"/>
          <w:b w:val="0"/>
          <w:sz w:val="22"/>
          <w:szCs w:val="22"/>
        </w:rPr>
        <w:t>You are not required to submit due diligence evidence e.g. financial /insurance information, copies of policies etc at the time that you submit your quotation</w:t>
      </w:r>
      <w:r w:rsidR="00045217" w:rsidRPr="00E47D1E">
        <w:rPr>
          <w:rFonts w:ascii="Calibri" w:hAnsi="Calibri" w:cs="Calibri"/>
          <w:b w:val="0"/>
          <w:sz w:val="22"/>
          <w:szCs w:val="22"/>
        </w:rPr>
        <w:t>.  If your quotation is successful you shall be required to submit relevant support information</w:t>
      </w:r>
      <w:r w:rsidR="0025418A" w:rsidRPr="00E47D1E">
        <w:rPr>
          <w:rFonts w:ascii="Calibri" w:hAnsi="Calibri" w:cs="Calibri"/>
          <w:b w:val="0"/>
          <w:sz w:val="22"/>
          <w:szCs w:val="22"/>
        </w:rPr>
        <w:t xml:space="preserve"> of compliance with the selection criteria</w:t>
      </w:r>
      <w:r w:rsidR="000E5D18" w:rsidRPr="00E47D1E">
        <w:rPr>
          <w:rFonts w:ascii="Calibri" w:hAnsi="Calibri" w:cs="Calibri"/>
          <w:b w:val="0"/>
          <w:sz w:val="22"/>
          <w:szCs w:val="22"/>
        </w:rPr>
        <w:t>,</w:t>
      </w:r>
      <w:r w:rsidR="00045217" w:rsidRPr="00E47D1E">
        <w:rPr>
          <w:rFonts w:ascii="Calibri" w:hAnsi="Calibri" w:cs="Calibri"/>
          <w:b w:val="0"/>
          <w:sz w:val="22"/>
          <w:szCs w:val="22"/>
        </w:rPr>
        <w:t xml:space="preserve"> within </w:t>
      </w:r>
      <w:r w:rsidR="00045217" w:rsidRPr="00E47D1E">
        <w:rPr>
          <w:rFonts w:ascii="Calibri" w:hAnsi="Calibri" w:cs="Calibri"/>
          <w:sz w:val="22"/>
          <w:szCs w:val="22"/>
        </w:rPr>
        <w:t>five (5) working days</w:t>
      </w:r>
      <w:r w:rsidR="00045217" w:rsidRPr="00E47D1E">
        <w:rPr>
          <w:rFonts w:ascii="Calibri" w:hAnsi="Calibri" w:cs="Calibri"/>
          <w:b w:val="0"/>
          <w:sz w:val="22"/>
          <w:szCs w:val="22"/>
        </w:rPr>
        <w:t xml:space="preserve"> from the date of request. However should you </w:t>
      </w:r>
      <w:r w:rsidRPr="00E47D1E">
        <w:rPr>
          <w:rFonts w:ascii="Calibri" w:hAnsi="Calibri" w:cs="Calibri"/>
          <w:b w:val="0"/>
          <w:sz w:val="22"/>
          <w:szCs w:val="22"/>
        </w:rPr>
        <w:t>wish</w:t>
      </w:r>
      <w:r w:rsidR="00CE04F8" w:rsidRPr="00E47D1E">
        <w:rPr>
          <w:rFonts w:ascii="Calibri" w:hAnsi="Calibri" w:cs="Calibri"/>
          <w:b w:val="0"/>
          <w:sz w:val="22"/>
          <w:szCs w:val="22"/>
        </w:rPr>
        <w:t>, you may</w:t>
      </w:r>
      <w:r w:rsidRPr="00E47D1E">
        <w:rPr>
          <w:rFonts w:ascii="Calibri" w:hAnsi="Calibri" w:cs="Calibri"/>
          <w:b w:val="0"/>
          <w:sz w:val="22"/>
          <w:szCs w:val="22"/>
        </w:rPr>
        <w:t xml:space="preserve"> submit </w:t>
      </w:r>
      <w:r w:rsidR="00CE04F8" w:rsidRPr="00E47D1E">
        <w:rPr>
          <w:rFonts w:ascii="Calibri" w:hAnsi="Calibri" w:cs="Calibri"/>
          <w:b w:val="0"/>
          <w:sz w:val="22"/>
          <w:szCs w:val="22"/>
        </w:rPr>
        <w:t xml:space="preserve">your </w:t>
      </w:r>
      <w:r w:rsidRPr="00E47D1E">
        <w:rPr>
          <w:rFonts w:ascii="Calibri" w:hAnsi="Calibri" w:cs="Calibri"/>
          <w:b w:val="0"/>
          <w:sz w:val="22"/>
          <w:szCs w:val="22"/>
        </w:rPr>
        <w:t xml:space="preserve">due diligence evidence at the point of submitting </w:t>
      </w:r>
      <w:r w:rsidR="00CE04F8" w:rsidRPr="00E47D1E">
        <w:rPr>
          <w:rFonts w:ascii="Calibri" w:hAnsi="Calibri" w:cs="Calibri"/>
          <w:b w:val="0"/>
          <w:sz w:val="22"/>
          <w:szCs w:val="22"/>
        </w:rPr>
        <w:t xml:space="preserve">your </w:t>
      </w:r>
      <w:r w:rsidRPr="00E47D1E">
        <w:rPr>
          <w:rFonts w:ascii="Calibri" w:hAnsi="Calibri" w:cs="Calibri"/>
          <w:b w:val="0"/>
          <w:sz w:val="22"/>
          <w:szCs w:val="22"/>
        </w:rPr>
        <w:t>quotation.</w:t>
      </w:r>
    </w:p>
    <w:p w14:paraId="75DC7BE8" w14:textId="77777777" w:rsidR="00B3368C" w:rsidRPr="00CE04F8" w:rsidRDefault="00B3368C" w:rsidP="00B3368C">
      <w:pPr>
        <w:spacing w:line="259" w:lineRule="auto"/>
        <w:rPr>
          <w:rFonts w:ascii="Calibri" w:eastAsia="Arial" w:hAnsi="Calibri" w:cs="Calibri"/>
          <w:sz w:val="22"/>
          <w:szCs w:val="22"/>
        </w:rPr>
      </w:pPr>
    </w:p>
    <w:p w14:paraId="268A75A9" w14:textId="77777777" w:rsidR="00B3368C" w:rsidRPr="006E7B83" w:rsidRDefault="00B3368C" w:rsidP="00B3368C">
      <w:pPr>
        <w:spacing w:line="259" w:lineRule="auto"/>
        <w:jc w:val="both"/>
        <w:rPr>
          <w:rFonts w:ascii="Calibri" w:eastAsia="Arial" w:hAnsi="Calibri" w:cs="Calibri"/>
          <w:sz w:val="22"/>
          <w:szCs w:val="22"/>
        </w:rPr>
      </w:pPr>
      <w:r w:rsidRPr="00CE04F8">
        <w:rPr>
          <w:rFonts w:ascii="Calibri" w:eastAsia="Arial" w:hAnsi="Calibri" w:cs="Calibri"/>
          <w:sz w:val="22"/>
          <w:szCs w:val="22"/>
        </w:rPr>
        <w:t>If the winning supplier fails</w:t>
      </w:r>
      <w:r w:rsidRPr="006E7B83">
        <w:rPr>
          <w:rFonts w:ascii="Calibri" w:eastAsia="Arial" w:hAnsi="Calibri" w:cs="Calibri"/>
          <w:sz w:val="22"/>
          <w:szCs w:val="22"/>
        </w:rPr>
        <w:t xml:space="preserve"> to provide the required </w:t>
      </w:r>
      <w:r w:rsidRPr="006E7B83">
        <w:rPr>
          <w:rFonts w:ascii="Calibri" w:hAnsi="Calibri" w:cs="Calibri"/>
          <w:sz w:val="22"/>
          <w:szCs w:val="22"/>
        </w:rPr>
        <w:t xml:space="preserve">due diligence </w:t>
      </w:r>
      <w:r w:rsidRPr="006E7B83">
        <w:rPr>
          <w:rFonts w:ascii="Calibri" w:eastAsia="Arial" w:hAnsi="Calibri" w:cs="Calibri"/>
          <w:sz w:val="22"/>
          <w:szCs w:val="22"/>
        </w:rPr>
        <w:t>evidence within the specified timeframes, or the evidence proves unsatisfactory, the award of the contract will not proceed. In such circumstances the Council reserves the right to amend the contract award decision and award the Contract to the second-placed supplier, provided that they have submitted a satisfactory quotation.  Alternatively, the procurement process may be terminated.</w:t>
      </w:r>
    </w:p>
    <w:p w14:paraId="28D089F8" w14:textId="77777777" w:rsidR="000238E5" w:rsidRPr="006E7B83" w:rsidRDefault="000238E5" w:rsidP="000238E5">
      <w:pPr>
        <w:jc w:val="both"/>
        <w:rPr>
          <w:rFonts w:ascii="Calibri" w:hAnsi="Calibri" w:cs="Calibri"/>
          <w:sz w:val="22"/>
          <w:szCs w:val="22"/>
        </w:rPr>
      </w:pPr>
    </w:p>
    <w:p w14:paraId="6349C410" w14:textId="77777777" w:rsidR="000238E5" w:rsidRPr="00141F3D" w:rsidRDefault="00A77CB6" w:rsidP="000238E5">
      <w:pPr>
        <w:jc w:val="both"/>
        <w:rPr>
          <w:rFonts w:ascii="Calibri" w:hAnsi="Calibri" w:cs="Calibri"/>
          <w:sz w:val="22"/>
          <w:szCs w:val="22"/>
          <w:u w:val="single"/>
        </w:rPr>
      </w:pPr>
      <w:r>
        <w:rPr>
          <w:rFonts w:ascii="Calibri" w:hAnsi="Calibri" w:cs="Calibri"/>
          <w:sz w:val="22"/>
          <w:szCs w:val="22"/>
        </w:rPr>
        <w:t>5.3</w:t>
      </w:r>
      <w:r>
        <w:rPr>
          <w:rFonts w:ascii="Calibri" w:hAnsi="Calibri" w:cs="Calibri"/>
          <w:sz w:val="22"/>
          <w:szCs w:val="22"/>
        </w:rPr>
        <w:tab/>
      </w:r>
      <w:r w:rsidR="000238E5" w:rsidRPr="006E7B83">
        <w:rPr>
          <w:rFonts w:ascii="Calibri" w:hAnsi="Calibri" w:cs="Calibri"/>
          <w:sz w:val="22"/>
          <w:szCs w:val="22"/>
          <w:u w:val="single"/>
        </w:rPr>
        <w:t>Award Criteria</w:t>
      </w:r>
    </w:p>
    <w:p w14:paraId="1FF372E8" w14:textId="77777777" w:rsidR="00106CE6" w:rsidRDefault="00CE04F8" w:rsidP="00C269D1">
      <w:pPr>
        <w:pStyle w:val="MainParagraphNumbered"/>
        <w:numPr>
          <w:ilvl w:val="0"/>
          <w:numId w:val="0"/>
        </w:numPr>
        <w:spacing w:before="0" w:after="0"/>
        <w:ind w:right="-1"/>
        <w:jc w:val="both"/>
        <w:rPr>
          <w:rFonts w:asciiTheme="minorHAnsi" w:hAnsiTheme="minorHAnsi" w:cstheme="minorHAnsi"/>
          <w:b w:val="0"/>
          <w:sz w:val="22"/>
          <w:szCs w:val="22"/>
        </w:rPr>
      </w:pPr>
      <w:r>
        <w:rPr>
          <w:rFonts w:ascii="Calibri" w:hAnsi="Calibri" w:cs="Calibri"/>
          <w:b w:val="0"/>
          <w:sz w:val="22"/>
          <w:szCs w:val="22"/>
        </w:rPr>
        <w:t xml:space="preserve">Each bid will be evaluation on the following </w:t>
      </w:r>
      <w:r>
        <w:rPr>
          <w:rFonts w:asciiTheme="minorHAnsi" w:hAnsiTheme="minorHAnsi" w:cstheme="minorHAnsi"/>
          <w:b w:val="0"/>
          <w:sz w:val="22"/>
          <w:szCs w:val="22"/>
        </w:rPr>
        <w:t xml:space="preserve">quality and </w:t>
      </w:r>
      <w:r w:rsidRPr="00106CE6">
        <w:rPr>
          <w:rFonts w:asciiTheme="minorHAnsi" w:hAnsiTheme="minorHAnsi" w:cstheme="minorHAnsi"/>
          <w:b w:val="0"/>
          <w:sz w:val="22"/>
          <w:szCs w:val="22"/>
        </w:rPr>
        <w:t>price weightings</w:t>
      </w:r>
      <w:r w:rsidR="0069282C" w:rsidRPr="0069282C">
        <w:rPr>
          <w:rFonts w:ascii="Calibri" w:hAnsi="Calibri" w:cs="Calibri"/>
          <w:b w:val="0"/>
          <w:sz w:val="22"/>
          <w:szCs w:val="22"/>
        </w:rPr>
        <w:t xml:space="preserve">, to determine the </w:t>
      </w:r>
      <w:r>
        <w:rPr>
          <w:rFonts w:ascii="Calibri" w:hAnsi="Calibri" w:cs="Calibri"/>
          <w:b w:val="0"/>
          <w:sz w:val="22"/>
          <w:szCs w:val="22"/>
        </w:rPr>
        <w:t>m</w:t>
      </w:r>
      <w:r w:rsidRPr="0069282C">
        <w:rPr>
          <w:rFonts w:ascii="Calibri" w:hAnsi="Calibri" w:cs="Calibri"/>
          <w:b w:val="0"/>
          <w:sz w:val="22"/>
          <w:szCs w:val="22"/>
        </w:rPr>
        <w:t xml:space="preserve">ost </w:t>
      </w:r>
      <w:r>
        <w:rPr>
          <w:rFonts w:ascii="Calibri" w:hAnsi="Calibri" w:cs="Calibri"/>
          <w:b w:val="0"/>
          <w:sz w:val="22"/>
          <w:szCs w:val="22"/>
        </w:rPr>
        <w:t>e</w:t>
      </w:r>
      <w:r w:rsidRPr="0069282C">
        <w:rPr>
          <w:rFonts w:ascii="Calibri" w:hAnsi="Calibri" w:cs="Calibri"/>
          <w:b w:val="0"/>
          <w:sz w:val="22"/>
          <w:szCs w:val="22"/>
        </w:rPr>
        <w:t xml:space="preserve">conomically </w:t>
      </w:r>
      <w:r>
        <w:rPr>
          <w:rFonts w:ascii="Calibri" w:hAnsi="Calibri" w:cs="Calibri"/>
          <w:b w:val="0"/>
          <w:sz w:val="22"/>
          <w:szCs w:val="22"/>
        </w:rPr>
        <w:t>a</w:t>
      </w:r>
      <w:r w:rsidRPr="0069282C">
        <w:rPr>
          <w:rFonts w:ascii="Calibri" w:hAnsi="Calibri" w:cs="Calibri"/>
          <w:b w:val="0"/>
          <w:sz w:val="22"/>
          <w:szCs w:val="22"/>
        </w:rPr>
        <w:t xml:space="preserve">dvantageous </w:t>
      </w:r>
      <w:r>
        <w:rPr>
          <w:rFonts w:ascii="Calibri" w:hAnsi="Calibri" w:cs="Calibri"/>
          <w:b w:val="0"/>
          <w:sz w:val="22"/>
          <w:szCs w:val="22"/>
        </w:rPr>
        <w:t>q</w:t>
      </w:r>
      <w:r w:rsidRPr="0069282C">
        <w:rPr>
          <w:rFonts w:ascii="Calibri" w:hAnsi="Calibri" w:cs="Calibri"/>
          <w:b w:val="0"/>
          <w:sz w:val="22"/>
          <w:szCs w:val="22"/>
        </w:rPr>
        <w:t>uotation</w:t>
      </w:r>
      <w:r w:rsidR="00106CE6" w:rsidRPr="00106CE6">
        <w:rPr>
          <w:rFonts w:asciiTheme="minorHAnsi" w:hAnsiTheme="minorHAnsi" w:cstheme="minorHAnsi"/>
          <w:b w:val="0"/>
          <w:sz w:val="22"/>
          <w:szCs w:val="22"/>
        </w:rPr>
        <w:t>:</w:t>
      </w:r>
    </w:p>
    <w:p w14:paraId="598BE0A2" w14:textId="77777777" w:rsidR="001D2F96" w:rsidRPr="001D3448" w:rsidRDefault="001D2F96" w:rsidP="00C269D1">
      <w:pPr>
        <w:pStyle w:val="MainParagraphNumbered"/>
        <w:numPr>
          <w:ilvl w:val="0"/>
          <w:numId w:val="0"/>
        </w:numPr>
        <w:spacing w:before="0" w:after="0"/>
        <w:ind w:right="-1"/>
        <w:jc w:val="both"/>
        <w:rPr>
          <w:rFonts w:asciiTheme="minorHAnsi" w:hAnsiTheme="minorHAnsi" w:cstheme="minorHAnsi"/>
          <w:b w:val="0"/>
          <w:color w:val="000000" w:themeColor="text1"/>
          <w:sz w:val="8"/>
          <w:szCs w:val="8"/>
        </w:rPr>
      </w:pPr>
    </w:p>
    <w:p w14:paraId="66358316" w14:textId="5D1EE4BD" w:rsidR="00106CE6" w:rsidRPr="001D3448" w:rsidRDefault="00106CE6" w:rsidP="00C269D1">
      <w:pPr>
        <w:pStyle w:val="MainParagraphNumbered"/>
        <w:numPr>
          <w:ilvl w:val="0"/>
          <w:numId w:val="7"/>
        </w:numPr>
        <w:spacing w:before="0" w:after="0"/>
        <w:ind w:left="567" w:right="-1" w:hanging="425"/>
        <w:jc w:val="both"/>
        <w:rPr>
          <w:rFonts w:asciiTheme="minorHAnsi" w:hAnsiTheme="minorHAnsi" w:cstheme="minorHAnsi"/>
          <w:color w:val="000000" w:themeColor="text1"/>
          <w:sz w:val="22"/>
          <w:szCs w:val="22"/>
        </w:rPr>
      </w:pPr>
      <w:r w:rsidRPr="001D3448">
        <w:rPr>
          <w:rFonts w:asciiTheme="minorHAnsi" w:hAnsiTheme="minorHAnsi" w:cstheme="minorHAnsi"/>
          <w:color w:val="000000" w:themeColor="text1"/>
          <w:sz w:val="22"/>
          <w:szCs w:val="22"/>
        </w:rPr>
        <w:t>Quality:</w:t>
      </w:r>
      <w:r w:rsidRPr="001D3448">
        <w:rPr>
          <w:rFonts w:asciiTheme="minorHAnsi" w:hAnsiTheme="minorHAnsi" w:cstheme="minorHAnsi"/>
          <w:color w:val="000000" w:themeColor="text1"/>
          <w:sz w:val="22"/>
          <w:szCs w:val="22"/>
        </w:rPr>
        <w:tab/>
        <w:t>70%</w:t>
      </w:r>
    </w:p>
    <w:p w14:paraId="2DF2D3D6" w14:textId="1FF935FE" w:rsidR="00106CE6" w:rsidRPr="001D3448" w:rsidRDefault="00106CE6" w:rsidP="00C269D1">
      <w:pPr>
        <w:pStyle w:val="MainParagraphNumbered"/>
        <w:numPr>
          <w:ilvl w:val="0"/>
          <w:numId w:val="7"/>
        </w:numPr>
        <w:spacing w:before="0" w:after="0"/>
        <w:ind w:left="567" w:right="-1" w:hanging="425"/>
        <w:jc w:val="both"/>
        <w:rPr>
          <w:rFonts w:asciiTheme="minorHAnsi" w:hAnsiTheme="minorHAnsi" w:cstheme="minorHAnsi"/>
          <w:color w:val="000000" w:themeColor="text1"/>
          <w:sz w:val="22"/>
          <w:szCs w:val="22"/>
        </w:rPr>
      </w:pPr>
      <w:r w:rsidRPr="001D3448">
        <w:rPr>
          <w:rFonts w:asciiTheme="minorHAnsi" w:hAnsiTheme="minorHAnsi" w:cstheme="minorHAnsi"/>
          <w:color w:val="000000" w:themeColor="text1"/>
          <w:sz w:val="22"/>
          <w:szCs w:val="22"/>
        </w:rPr>
        <w:t>Price:</w:t>
      </w:r>
      <w:r w:rsidRPr="001D3448">
        <w:rPr>
          <w:rFonts w:asciiTheme="minorHAnsi" w:hAnsiTheme="minorHAnsi" w:cstheme="minorHAnsi"/>
          <w:color w:val="000000" w:themeColor="text1"/>
          <w:sz w:val="22"/>
          <w:szCs w:val="22"/>
        </w:rPr>
        <w:tab/>
        <w:t>30</w:t>
      </w:r>
      <w:r w:rsidR="001D3448" w:rsidRPr="001D3448">
        <w:rPr>
          <w:rFonts w:asciiTheme="minorHAnsi" w:hAnsiTheme="minorHAnsi" w:cstheme="minorHAnsi"/>
          <w:color w:val="000000" w:themeColor="text1"/>
          <w:sz w:val="22"/>
          <w:szCs w:val="22"/>
        </w:rPr>
        <w:t>%</w:t>
      </w:r>
    </w:p>
    <w:p w14:paraId="69300D8B" w14:textId="77777777" w:rsidR="00055290" w:rsidRDefault="00055290" w:rsidP="00C269D1">
      <w:pPr>
        <w:jc w:val="both"/>
        <w:rPr>
          <w:rFonts w:ascii="Calibri" w:hAnsi="Calibri" w:cs="Calibri"/>
          <w:sz w:val="22"/>
          <w:szCs w:val="22"/>
        </w:rPr>
      </w:pPr>
    </w:p>
    <w:p w14:paraId="73848202" w14:textId="77777777" w:rsidR="00387FCB" w:rsidRDefault="00387FCB" w:rsidP="00C269D1">
      <w:pPr>
        <w:jc w:val="both"/>
        <w:rPr>
          <w:rFonts w:ascii="Calibri" w:hAnsi="Calibri" w:cs="Calibri"/>
          <w:sz w:val="22"/>
          <w:szCs w:val="22"/>
        </w:rPr>
      </w:pPr>
      <w:r w:rsidRPr="00387FCB">
        <w:rPr>
          <w:rFonts w:ascii="Calibri" w:hAnsi="Calibri" w:cs="Calibri"/>
          <w:sz w:val="22"/>
          <w:szCs w:val="22"/>
        </w:rPr>
        <w:t xml:space="preserve">The Council does not bind itself to </w:t>
      </w:r>
      <w:r w:rsidR="00B5535A" w:rsidRPr="001E4449">
        <w:rPr>
          <w:rFonts w:ascii="Calibri" w:hAnsi="Calibri" w:cs="Calibri"/>
          <w:sz w:val="22"/>
          <w:szCs w:val="22"/>
        </w:rPr>
        <w:t xml:space="preserve">accept the lowest or any </w:t>
      </w:r>
      <w:r w:rsidR="00B5535A">
        <w:rPr>
          <w:rFonts w:ascii="Calibri" w:hAnsi="Calibri" w:cs="Calibri"/>
          <w:sz w:val="22"/>
          <w:szCs w:val="22"/>
        </w:rPr>
        <w:t>Quotation</w:t>
      </w:r>
      <w:r w:rsidR="00B5535A" w:rsidRPr="001E4449">
        <w:rPr>
          <w:rFonts w:ascii="Calibri" w:hAnsi="Calibri" w:cs="Calibri"/>
          <w:sz w:val="22"/>
          <w:szCs w:val="22"/>
        </w:rPr>
        <w:t xml:space="preserve"> it receives</w:t>
      </w:r>
      <w:r w:rsidRPr="00387FCB">
        <w:rPr>
          <w:rFonts w:ascii="Calibri" w:hAnsi="Calibri" w:cs="Calibri"/>
          <w:sz w:val="22"/>
          <w:szCs w:val="22"/>
        </w:rPr>
        <w:t xml:space="preserve">. Nothing contained in this document is intended to create a </w:t>
      </w:r>
      <w:r w:rsidR="00E77518">
        <w:rPr>
          <w:rFonts w:ascii="Calibri" w:hAnsi="Calibri" w:cs="Calibri"/>
          <w:sz w:val="22"/>
          <w:szCs w:val="22"/>
        </w:rPr>
        <w:t>C</w:t>
      </w:r>
      <w:r w:rsidRPr="00387FCB">
        <w:rPr>
          <w:rFonts w:ascii="Calibri" w:hAnsi="Calibri" w:cs="Calibri"/>
          <w:sz w:val="22"/>
          <w:szCs w:val="22"/>
        </w:rPr>
        <w:t>ontract between the Bidder and the Council.</w:t>
      </w:r>
      <w:r w:rsidR="00515535">
        <w:rPr>
          <w:rFonts w:ascii="Calibri" w:hAnsi="Calibri" w:cs="Calibri"/>
          <w:sz w:val="22"/>
          <w:szCs w:val="22"/>
        </w:rPr>
        <w:t xml:space="preserve"> The Council also reserves the right to accept the whole or</w:t>
      </w:r>
      <w:r w:rsidR="00EB6227">
        <w:rPr>
          <w:rFonts w:ascii="Calibri" w:hAnsi="Calibri" w:cs="Calibri"/>
          <w:sz w:val="22"/>
          <w:szCs w:val="22"/>
        </w:rPr>
        <w:t xml:space="preserve"> any part of any Quotation subm</w:t>
      </w:r>
      <w:r w:rsidR="00515535">
        <w:rPr>
          <w:rFonts w:ascii="Calibri" w:hAnsi="Calibri" w:cs="Calibri"/>
          <w:sz w:val="22"/>
          <w:szCs w:val="22"/>
        </w:rPr>
        <w:t>itted.</w:t>
      </w:r>
    </w:p>
    <w:p w14:paraId="3D7C71E0" w14:textId="77777777" w:rsidR="00B5535A" w:rsidRDefault="00B5535A" w:rsidP="00C269D1">
      <w:pPr>
        <w:jc w:val="both"/>
        <w:rPr>
          <w:rFonts w:ascii="Calibri" w:hAnsi="Calibri" w:cs="Calibri"/>
          <w:sz w:val="22"/>
          <w:szCs w:val="22"/>
        </w:rPr>
      </w:pPr>
    </w:p>
    <w:p w14:paraId="6A296E9F" w14:textId="77777777" w:rsidR="00AD6E25" w:rsidRDefault="0058484F" w:rsidP="00C269D1">
      <w:pPr>
        <w:jc w:val="both"/>
        <w:rPr>
          <w:rFonts w:ascii="Calibri" w:hAnsi="Calibri" w:cs="Calibri"/>
          <w:sz w:val="22"/>
          <w:szCs w:val="22"/>
        </w:rPr>
      </w:pPr>
      <w:r w:rsidRPr="00E47D1E">
        <w:rPr>
          <w:rFonts w:asciiTheme="minorHAnsi" w:hAnsiTheme="minorHAnsi" w:cstheme="minorHAnsi"/>
          <w:sz w:val="22"/>
          <w:szCs w:val="22"/>
        </w:rPr>
        <w:t xml:space="preserve">The Council reserves the </w:t>
      </w:r>
      <w:r w:rsidR="00AD6E25" w:rsidRPr="00E47D1E">
        <w:rPr>
          <w:rFonts w:ascii="Calibri" w:hAnsi="Calibri" w:cs="Calibri"/>
          <w:sz w:val="22"/>
          <w:szCs w:val="22"/>
        </w:rPr>
        <w:t>right to seek clarifications from bidders</w:t>
      </w:r>
      <w:r w:rsidRPr="00E47D1E">
        <w:rPr>
          <w:rFonts w:ascii="Calibri" w:hAnsi="Calibri" w:cs="Calibri"/>
          <w:sz w:val="22"/>
          <w:szCs w:val="22"/>
        </w:rPr>
        <w:t xml:space="preserve"> during the evaluation process, and </w:t>
      </w:r>
      <w:r w:rsidR="0095570B" w:rsidRPr="00E47D1E">
        <w:rPr>
          <w:rFonts w:asciiTheme="minorHAnsi" w:hAnsiTheme="minorHAnsi" w:cstheme="minorHAnsi"/>
          <w:sz w:val="22"/>
          <w:szCs w:val="22"/>
        </w:rPr>
        <w:t xml:space="preserve">to ask bidders to an interview </w:t>
      </w:r>
      <w:r w:rsidR="00D07428" w:rsidRPr="00E47D1E">
        <w:rPr>
          <w:rFonts w:asciiTheme="minorHAnsi" w:hAnsiTheme="minorHAnsi" w:cstheme="minorHAnsi"/>
          <w:sz w:val="22"/>
          <w:szCs w:val="22"/>
        </w:rPr>
        <w:t>if</w:t>
      </w:r>
      <w:r w:rsidR="0095570B" w:rsidRPr="00E47D1E">
        <w:rPr>
          <w:rFonts w:asciiTheme="minorHAnsi" w:hAnsiTheme="minorHAnsi" w:cstheme="minorHAnsi"/>
          <w:sz w:val="22"/>
          <w:szCs w:val="22"/>
        </w:rPr>
        <w:t xml:space="preserve"> further clarity </w:t>
      </w:r>
      <w:r w:rsidR="00D07428" w:rsidRPr="00E47D1E">
        <w:rPr>
          <w:rFonts w:asciiTheme="minorHAnsi" w:hAnsiTheme="minorHAnsi" w:cstheme="minorHAnsi"/>
          <w:sz w:val="22"/>
          <w:szCs w:val="22"/>
        </w:rPr>
        <w:t xml:space="preserve">is required </w:t>
      </w:r>
      <w:r w:rsidR="007F0A76" w:rsidRPr="00E47D1E">
        <w:rPr>
          <w:rFonts w:asciiTheme="minorHAnsi" w:hAnsiTheme="minorHAnsi" w:cstheme="minorHAnsi"/>
          <w:sz w:val="22"/>
          <w:szCs w:val="22"/>
        </w:rPr>
        <w:t>and/</w:t>
      </w:r>
      <w:r w:rsidR="0095570B" w:rsidRPr="00E47D1E">
        <w:rPr>
          <w:rFonts w:asciiTheme="minorHAnsi" w:hAnsiTheme="minorHAnsi" w:cstheme="minorHAnsi"/>
          <w:sz w:val="22"/>
          <w:szCs w:val="22"/>
        </w:rPr>
        <w:t>or to demonstrate their product</w:t>
      </w:r>
      <w:r w:rsidR="00B10B27">
        <w:rPr>
          <w:rFonts w:asciiTheme="minorHAnsi" w:hAnsiTheme="minorHAnsi" w:cstheme="minorHAnsi"/>
          <w:sz w:val="22"/>
          <w:szCs w:val="22"/>
        </w:rPr>
        <w:t>.</w:t>
      </w:r>
    </w:p>
    <w:p w14:paraId="5285B835" w14:textId="77777777" w:rsidR="007F2819" w:rsidRDefault="007F2819" w:rsidP="00977B6E">
      <w:pPr>
        <w:jc w:val="both"/>
        <w:rPr>
          <w:rFonts w:ascii="Calibri" w:hAnsi="Calibri" w:cs="Calibri"/>
          <w:sz w:val="22"/>
          <w:szCs w:val="22"/>
        </w:rPr>
      </w:pPr>
    </w:p>
    <w:p w14:paraId="6EF8990D" w14:textId="77777777" w:rsidR="00106CE6" w:rsidRPr="001D3448" w:rsidRDefault="00945152" w:rsidP="00C269D1">
      <w:pPr>
        <w:pStyle w:val="MainParagraphNumbered"/>
        <w:numPr>
          <w:ilvl w:val="0"/>
          <w:numId w:val="0"/>
        </w:numPr>
        <w:spacing w:before="0" w:after="0"/>
        <w:ind w:right="-1"/>
        <w:jc w:val="both"/>
        <w:rPr>
          <w:rFonts w:asciiTheme="minorHAnsi" w:hAnsiTheme="minorHAnsi" w:cstheme="minorHAnsi"/>
          <w:color w:val="000000" w:themeColor="text1"/>
          <w:sz w:val="22"/>
          <w:szCs w:val="22"/>
        </w:rPr>
      </w:pPr>
      <w:r w:rsidRPr="001D3448">
        <w:rPr>
          <w:rFonts w:asciiTheme="minorHAnsi" w:hAnsiTheme="minorHAnsi" w:cstheme="minorHAnsi"/>
          <w:color w:val="000000" w:themeColor="text1"/>
          <w:sz w:val="22"/>
          <w:szCs w:val="22"/>
          <w:u w:val="single"/>
        </w:rPr>
        <w:t>Quality</w:t>
      </w:r>
      <w:r w:rsidR="00106CE6" w:rsidRPr="001D3448">
        <w:rPr>
          <w:rFonts w:asciiTheme="minorHAnsi" w:hAnsiTheme="minorHAnsi" w:cstheme="minorHAnsi"/>
          <w:color w:val="000000" w:themeColor="text1"/>
          <w:sz w:val="22"/>
          <w:szCs w:val="22"/>
        </w:rPr>
        <w:t xml:space="preserve"> (70%)</w:t>
      </w:r>
    </w:p>
    <w:p w14:paraId="521472B8" w14:textId="77777777" w:rsidR="00637B82" w:rsidRPr="00637B82" w:rsidRDefault="00387FCB" w:rsidP="00C269D1">
      <w:pPr>
        <w:pStyle w:val="MainParagraphNumbered"/>
        <w:numPr>
          <w:ilvl w:val="0"/>
          <w:numId w:val="0"/>
        </w:numPr>
        <w:spacing w:before="0" w:after="0"/>
        <w:ind w:right="-1"/>
        <w:jc w:val="both"/>
        <w:rPr>
          <w:rFonts w:asciiTheme="minorHAnsi" w:hAnsiTheme="minorHAnsi" w:cstheme="minorHAnsi"/>
          <w:b w:val="0"/>
          <w:sz w:val="22"/>
          <w:szCs w:val="22"/>
        </w:rPr>
      </w:pPr>
      <w:r w:rsidRPr="00637B82">
        <w:rPr>
          <w:rFonts w:asciiTheme="minorHAnsi" w:hAnsiTheme="minorHAnsi" w:cstheme="minorHAnsi"/>
          <w:b w:val="0"/>
          <w:sz w:val="22"/>
          <w:szCs w:val="22"/>
        </w:rPr>
        <w:t>Bidders</w:t>
      </w:r>
      <w:r w:rsidR="00106CE6" w:rsidRPr="00637B82">
        <w:rPr>
          <w:rFonts w:asciiTheme="minorHAnsi" w:hAnsiTheme="minorHAnsi" w:cstheme="minorHAnsi"/>
          <w:b w:val="0"/>
          <w:sz w:val="22"/>
          <w:szCs w:val="22"/>
        </w:rPr>
        <w:t xml:space="preserve"> are asked to provide a number of method statements in</w:t>
      </w:r>
      <w:r w:rsidR="00637B82" w:rsidRPr="00637B82">
        <w:rPr>
          <w:rFonts w:asciiTheme="minorHAnsi" w:hAnsiTheme="minorHAnsi" w:cstheme="minorHAnsi"/>
          <w:b w:val="0"/>
          <w:sz w:val="22"/>
          <w:szCs w:val="22"/>
        </w:rPr>
        <w:t xml:space="preserve"> response document</w:t>
      </w:r>
      <w:r w:rsidR="00106CE6" w:rsidRPr="00637B82">
        <w:rPr>
          <w:rFonts w:asciiTheme="minorHAnsi" w:hAnsiTheme="minorHAnsi" w:cstheme="minorHAnsi"/>
          <w:b w:val="0"/>
          <w:sz w:val="22"/>
          <w:szCs w:val="22"/>
        </w:rPr>
        <w:t xml:space="preserve"> </w:t>
      </w:r>
      <w:r w:rsidRPr="00637B82">
        <w:rPr>
          <w:rFonts w:asciiTheme="minorHAnsi" w:hAnsiTheme="minorHAnsi" w:cstheme="minorHAnsi"/>
          <w:sz w:val="22"/>
          <w:szCs w:val="22"/>
        </w:rPr>
        <w:t>Part B</w:t>
      </w:r>
      <w:r w:rsidR="00106CE6" w:rsidRPr="00637B82">
        <w:rPr>
          <w:rFonts w:asciiTheme="minorHAnsi" w:hAnsiTheme="minorHAnsi" w:cstheme="minorHAnsi"/>
          <w:b w:val="0"/>
          <w:sz w:val="22"/>
          <w:szCs w:val="22"/>
        </w:rPr>
        <w:t xml:space="preserve">, which are intended to explain how </w:t>
      </w:r>
      <w:r w:rsidRPr="00637B82">
        <w:rPr>
          <w:rFonts w:asciiTheme="minorHAnsi" w:hAnsiTheme="minorHAnsi" w:cstheme="minorHAnsi"/>
          <w:b w:val="0"/>
          <w:sz w:val="22"/>
          <w:szCs w:val="22"/>
        </w:rPr>
        <w:t>bidders</w:t>
      </w:r>
      <w:r w:rsidR="00106CE6" w:rsidRPr="00637B82">
        <w:rPr>
          <w:rFonts w:asciiTheme="minorHAnsi" w:hAnsiTheme="minorHAnsi" w:cstheme="minorHAnsi"/>
          <w:b w:val="0"/>
          <w:sz w:val="22"/>
          <w:szCs w:val="22"/>
        </w:rPr>
        <w:t xml:space="preserve"> will meet the Council’s requirements. </w:t>
      </w:r>
      <w:r w:rsidR="008A18B0">
        <w:rPr>
          <w:rFonts w:asciiTheme="minorHAnsi" w:hAnsiTheme="minorHAnsi" w:cstheme="minorHAnsi"/>
          <w:b w:val="0"/>
          <w:sz w:val="22"/>
          <w:szCs w:val="22"/>
        </w:rPr>
        <w:t>E</w:t>
      </w:r>
      <w:r w:rsidR="00637B82" w:rsidRPr="00637B82">
        <w:rPr>
          <w:rFonts w:asciiTheme="minorHAnsi" w:hAnsiTheme="minorHAnsi" w:cstheme="minorHAnsi"/>
          <w:b w:val="0"/>
          <w:sz w:val="22"/>
          <w:szCs w:val="22"/>
        </w:rPr>
        <w:t xml:space="preserve">ach </w:t>
      </w:r>
      <w:r w:rsidR="008A18B0" w:rsidRPr="00637B82">
        <w:rPr>
          <w:rFonts w:asciiTheme="minorHAnsi" w:hAnsiTheme="minorHAnsi" w:cstheme="minorHAnsi"/>
          <w:b w:val="0"/>
          <w:sz w:val="22"/>
          <w:szCs w:val="22"/>
        </w:rPr>
        <w:t xml:space="preserve">method statements </w:t>
      </w:r>
      <w:r w:rsidR="008A18B0" w:rsidRPr="00E47D1E">
        <w:rPr>
          <w:rFonts w:asciiTheme="minorHAnsi" w:hAnsiTheme="minorHAnsi" w:cstheme="minorHAnsi"/>
          <w:b w:val="0"/>
          <w:sz w:val="22"/>
          <w:szCs w:val="22"/>
        </w:rPr>
        <w:t xml:space="preserve">questions </w:t>
      </w:r>
      <w:r w:rsidR="00637B82" w:rsidRPr="00E47D1E">
        <w:rPr>
          <w:rFonts w:asciiTheme="minorHAnsi" w:hAnsiTheme="minorHAnsi" w:cstheme="minorHAnsi"/>
          <w:b w:val="0"/>
          <w:sz w:val="22"/>
          <w:szCs w:val="22"/>
        </w:rPr>
        <w:t xml:space="preserve">has been assigned a relative importance % weighting to reflect its significance in the overall evaluation.  The % </w:t>
      </w:r>
      <w:r w:rsidR="00F92C82" w:rsidRPr="00E47D1E">
        <w:rPr>
          <w:rFonts w:asciiTheme="minorHAnsi" w:hAnsiTheme="minorHAnsi" w:cstheme="minorHAnsi"/>
          <w:b w:val="0"/>
          <w:sz w:val="22"/>
          <w:szCs w:val="22"/>
        </w:rPr>
        <w:t xml:space="preserve">importance </w:t>
      </w:r>
      <w:r w:rsidR="00637B82" w:rsidRPr="00E47D1E">
        <w:rPr>
          <w:rFonts w:asciiTheme="minorHAnsi" w:hAnsiTheme="minorHAnsi" w:cstheme="minorHAnsi"/>
          <w:b w:val="0"/>
          <w:sz w:val="22"/>
          <w:szCs w:val="22"/>
        </w:rPr>
        <w:t>weighting is shown alongside each question in the table below.</w:t>
      </w:r>
    </w:p>
    <w:p w14:paraId="7581E55E" w14:textId="77777777" w:rsidR="00637B82" w:rsidRPr="00637B82" w:rsidRDefault="00637B82" w:rsidP="00C269D1">
      <w:pPr>
        <w:pStyle w:val="MainParagraphNumbered"/>
        <w:numPr>
          <w:ilvl w:val="0"/>
          <w:numId w:val="0"/>
        </w:numPr>
        <w:spacing w:before="0" w:after="0"/>
        <w:ind w:right="-1"/>
        <w:jc w:val="both"/>
        <w:rPr>
          <w:rFonts w:asciiTheme="minorHAnsi" w:hAnsiTheme="minorHAnsi" w:cstheme="minorHAnsi"/>
          <w:b w:val="0"/>
          <w:sz w:val="22"/>
          <w:szCs w:val="22"/>
        </w:rPr>
      </w:pPr>
    </w:p>
    <w:p w14:paraId="13492FE7" w14:textId="77777777" w:rsidR="00637B82" w:rsidRPr="00637B82" w:rsidRDefault="00637B82" w:rsidP="00C269D1">
      <w:pPr>
        <w:pStyle w:val="MainParagraphNumbered"/>
        <w:numPr>
          <w:ilvl w:val="0"/>
          <w:numId w:val="0"/>
        </w:numPr>
        <w:spacing w:before="0" w:after="0"/>
        <w:ind w:right="-1"/>
        <w:jc w:val="both"/>
        <w:rPr>
          <w:rFonts w:asciiTheme="minorHAnsi" w:hAnsiTheme="minorHAnsi" w:cstheme="minorHAnsi"/>
          <w:b w:val="0"/>
          <w:sz w:val="22"/>
          <w:szCs w:val="22"/>
        </w:rPr>
      </w:pPr>
      <w:r w:rsidRPr="00637B82">
        <w:rPr>
          <w:rFonts w:asciiTheme="minorHAnsi" w:hAnsiTheme="minorHAnsi" w:cstheme="minorHAnsi"/>
          <w:b w:val="0"/>
          <w:sz w:val="22"/>
          <w:szCs w:val="22"/>
        </w:rPr>
        <w:t>Each method statement question has a ‘maximum word count’, bidders should observe this word count as the Council reserves the right to disregard any text that exceeds the stated word count.</w:t>
      </w:r>
    </w:p>
    <w:p w14:paraId="79BF61FE" w14:textId="77777777" w:rsidR="00977B6E" w:rsidRDefault="00977B6E" w:rsidP="00B77C05">
      <w:pPr>
        <w:spacing w:line="259" w:lineRule="auto"/>
        <w:rPr>
          <w:rFonts w:asciiTheme="minorHAnsi" w:hAnsiTheme="minorHAnsi" w:cstheme="minorHAnsi"/>
          <w:sz w:val="22"/>
          <w:szCs w:val="22"/>
        </w:rPr>
      </w:pPr>
    </w:p>
    <w:tbl>
      <w:tblPr>
        <w:tblW w:w="8963" w:type="dxa"/>
        <w:jc w:val="center"/>
        <w:tblLook w:val="0000" w:firstRow="0" w:lastRow="0" w:firstColumn="0" w:lastColumn="0" w:noHBand="0" w:noVBand="0"/>
      </w:tblPr>
      <w:tblGrid>
        <w:gridCol w:w="1051"/>
        <w:gridCol w:w="44"/>
        <w:gridCol w:w="3316"/>
        <w:gridCol w:w="1522"/>
        <w:gridCol w:w="6"/>
        <w:gridCol w:w="1526"/>
        <w:gridCol w:w="6"/>
        <w:gridCol w:w="1486"/>
        <w:gridCol w:w="6"/>
      </w:tblGrid>
      <w:tr w:rsidR="00B96A8B" w:rsidRPr="00315A44" w14:paraId="51C6B4D3" w14:textId="77777777" w:rsidTr="008B75A7">
        <w:trPr>
          <w:gridAfter w:val="1"/>
          <w:wAfter w:w="6" w:type="dxa"/>
          <w:cantSplit/>
          <w:trHeight w:val="480"/>
          <w:tblHeader/>
          <w:jc w:val="center"/>
        </w:trPr>
        <w:tc>
          <w:tcPr>
            <w:tcW w:w="8957" w:type="dxa"/>
            <w:gridSpan w:val="8"/>
            <w:tcBorders>
              <w:top w:val="single" w:sz="4" w:space="0" w:color="auto"/>
              <w:left w:val="single" w:sz="4" w:space="0" w:color="auto"/>
              <w:bottom w:val="single" w:sz="4" w:space="0" w:color="auto"/>
              <w:right w:val="single" w:sz="4" w:space="0" w:color="auto"/>
            </w:tcBorders>
            <w:shd w:val="clear" w:color="auto" w:fill="CCFFFF"/>
            <w:vAlign w:val="center"/>
          </w:tcPr>
          <w:p w14:paraId="3E1F4C81" w14:textId="1C7AD9EC" w:rsidR="00B96A8B" w:rsidRPr="00315A44" w:rsidRDefault="00B96A8B" w:rsidP="00315A44">
            <w:pPr>
              <w:rPr>
                <w:rFonts w:asciiTheme="minorHAnsi" w:hAnsiTheme="minorHAnsi" w:cstheme="minorHAnsi"/>
                <w:b/>
                <w:bCs/>
                <w:sz w:val="22"/>
                <w:szCs w:val="22"/>
              </w:rPr>
            </w:pPr>
            <w:r w:rsidRPr="00315A44">
              <w:rPr>
                <w:rFonts w:asciiTheme="minorHAnsi" w:hAnsiTheme="minorHAnsi" w:cstheme="minorHAnsi"/>
                <w:b/>
                <w:sz w:val="22"/>
                <w:szCs w:val="22"/>
                <w:u w:val="single"/>
              </w:rPr>
              <w:lastRenderedPageBreak/>
              <w:t>Table 1 – Quality</w:t>
            </w:r>
            <w:r w:rsidRPr="00315A44">
              <w:rPr>
                <w:rFonts w:asciiTheme="minorHAnsi" w:hAnsiTheme="minorHAnsi" w:cstheme="minorHAnsi"/>
                <w:sz w:val="22"/>
                <w:szCs w:val="22"/>
              </w:rPr>
              <w:t xml:space="preserve"> </w:t>
            </w:r>
            <w:r w:rsidR="00315A44" w:rsidRPr="001D3448">
              <w:rPr>
                <w:rFonts w:asciiTheme="minorHAnsi" w:hAnsiTheme="minorHAnsi" w:cstheme="minorHAnsi"/>
                <w:color w:val="000000" w:themeColor="text1"/>
                <w:sz w:val="22"/>
                <w:szCs w:val="22"/>
              </w:rPr>
              <w:t>[</w:t>
            </w:r>
            <w:r w:rsidRPr="001D3448">
              <w:rPr>
                <w:rFonts w:asciiTheme="minorHAnsi" w:hAnsiTheme="minorHAnsi" w:cstheme="minorHAnsi"/>
                <w:color w:val="000000" w:themeColor="text1"/>
                <w:sz w:val="22"/>
                <w:szCs w:val="22"/>
              </w:rPr>
              <w:t>70% Weighting</w:t>
            </w:r>
            <w:r w:rsidR="00315A44" w:rsidRPr="001D3448">
              <w:rPr>
                <w:rFonts w:asciiTheme="minorHAnsi" w:hAnsiTheme="minorHAnsi" w:cstheme="minorHAnsi"/>
                <w:color w:val="000000" w:themeColor="text1"/>
                <w:sz w:val="22"/>
                <w:szCs w:val="22"/>
              </w:rPr>
              <w:t xml:space="preserve">] </w:t>
            </w:r>
          </w:p>
        </w:tc>
      </w:tr>
      <w:tr w:rsidR="0008373C" w:rsidRPr="00D8495D" w14:paraId="08CAC699" w14:textId="77777777" w:rsidTr="00977B6E">
        <w:trPr>
          <w:cantSplit/>
          <w:trHeight w:val="480"/>
          <w:tblHeader/>
          <w:jc w:val="center"/>
        </w:trPr>
        <w:tc>
          <w:tcPr>
            <w:tcW w:w="1051" w:type="dxa"/>
            <w:tcBorders>
              <w:top w:val="single" w:sz="4" w:space="0" w:color="auto"/>
              <w:left w:val="single" w:sz="4" w:space="0" w:color="auto"/>
              <w:bottom w:val="single" w:sz="4" w:space="0" w:color="auto"/>
              <w:right w:val="single" w:sz="4" w:space="0" w:color="auto"/>
            </w:tcBorders>
            <w:shd w:val="clear" w:color="auto" w:fill="CCFFFF"/>
            <w:vAlign w:val="center"/>
          </w:tcPr>
          <w:p w14:paraId="4F13D2D3" w14:textId="77777777" w:rsidR="0008373C" w:rsidRPr="00315A44" w:rsidRDefault="0008373C" w:rsidP="00D6666B">
            <w:pPr>
              <w:jc w:val="center"/>
              <w:rPr>
                <w:rFonts w:asciiTheme="minorHAnsi" w:hAnsiTheme="minorHAnsi" w:cstheme="minorHAnsi"/>
                <w:b/>
                <w:bCs/>
                <w:sz w:val="22"/>
                <w:szCs w:val="22"/>
              </w:rPr>
            </w:pPr>
            <w:r w:rsidRPr="00315A44">
              <w:rPr>
                <w:rFonts w:asciiTheme="minorHAnsi" w:hAnsiTheme="minorHAnsi" w:cstheme="minorHAnsi"/>
                <w:b/>
                <w:bCs/>
                <w:sz w:val="22"/>
                <w:szCs w:val="22"/>
              </w:rPr>
              <w:t>Question Number</w:t>
            </w:r>
          </w:p>
        </w:tc>
        <w:tc>
          <w:tcPr>
            <w:tcW w:w="3360" w:type="dxa"/>
            <w:gridSpan w:val="2"/>
            <w:tcBorders>
              <w:top w:val="single" w:sz="4" w:space="0" w:color="auto"/>
              <w:left w:val="nil"/>
              <w:bottom w:val="single" w:sz="4" w:space="0" w:color="auto"/>
              <w:right w:val="single" w:sz="4" w:space="0" w:color="auto"/>
            </w:tcBorders>
            <w:shd w:val="clear" w:color="auto" w:fill="CCFFFF"/>
            <w:vAlign w:val="center"/>
          </w:tcPr>
          <w:p w14:paraId="468BD021" w14:textId="77777777" w:rsidR="0008373C" w:rsidRPr="00315A44" w:rsidRDefault="0008373C" w:rsidP="00637B82">
            <w:pPr>
              <w:jc w:val="center"/>
              <w:rPr>
                <w:rFonts w:asciiTheme="minorHAnsi" w:hAnsiTheme="minorHAnsi" w:cstheme="minorHAnsi"/>
                <w:b/>
                <w:bCs/>
                <w:sz w:val="22"/>
                <w:szCs w:val="22"/>
              </w:rPr>
            </w:pPr>
            <w:r>
              <w:rPr>
                <w:rFonts w:asciiTheme="minorHAnsi" w:hAnsiTheme="minorHAnsi" w:cstheme="minorHAnsi"/>
                <w:b/>
                <w:bCs/>
                <w:sz w:val="22"/>
                <w:szCs w:val="22"/>
              </w:rPr>
              <w:t>Questions</w:t>
            </w:r>
          </w:p>
        </w:tc>
        <w:tc>
          <w:tcPr>
            <w:tcW w:w="1528" w:type="dxa"/>
            <w:gridSpan w:val="2"/>
            <w:tcBorders>
              <w:top w:val="single" w:sz="4" w:space="0" w:color="auto"/>
              <w:left w:val="nil"/>
              <w:bottom w:val="single" w:sz="4" w:space="0" w:color="auto"/>
              <w:right w:val="single" w:sz="4" w:space="0" w:color="auto"/>
            </w:tcBorders>
            <w:shd w:val="clear" w:color="auto" w:fill="CCFFFF"/>
          </w:tcPr>
          <w:p w14:paraId="7CBC55E8" w14:textId="77777777" w:rsidR="0008373C" w:rsidRPr="00315A44" w:rsidRDefault="0008373C" w:rsidP="00D82033">
            <w:pPr>
              <w:jc w:val="center"/>
              <w:rPr>
                <w:rFonts w:asciiTheme="minorHAnsi" w:hAnsiTheme="minorHAnsi" w:cstheme="minorHAnsi"/>
                <w:b/>
                <w:bCs/>
                <w:sz w:val="22"/>
                <w:szCs w:val="22"/>
              </w:rPr>
            </w:pPr>
            <w:r>
              <w:rPr>
                <w:rFonts w:asciiTheme="minorHAnsi" w:hAnsiTheme="minorHAnsi" w:cstheme="minorHAnsi"/>
                <w:b/>
                <w:bCs/>
                <w:sz w:val="22"/>
                <w:szCs w:val="22"/>
              </w:rPr>
              <w:t xml:space="preserve">Max. Evaluator </w:t>
            </w:r>
            <w:r w:rsidR="00D82033">
              <w:rPr>
                <w:rFonts w:asciiTheme="minorHAnsi" w:hAnsiTheme="minorHAnsi" w:cstheme="minorHAnsi"/>
                <w:b/>
                <w:bCs/>
                <w:sz w:val="22"/>
                <w:szCs w:val="22"/>
              </w:rPr>
              <w:t>S</w:t>
            </w:r>
            <w:r>
              <w:rPr>
                <w:rFonts w:asciiTheme="minorHAnsi" w:hAnsiTheme="minorHAnsi" w:cstheme="minorHAnsi"/>
                <w:b/>
                <w:bCs/>
                <w:sz w:val="22"/>
                <w:szCs w:val="22"/>
              </w:rPr>
              <w:t>core</w:t>
            </w:r>
          </w:p>
        </w:tc>
        <w:tc>
          <w:tcPr>
            <w:tcW w:w="1532" w:type="dxa"/>
            <w:gridSpan w:val="2"/>
            <w:tcBorders>
              <w:top w:val="single" w:sz="4" w:space="0" w:color="auto"/>
              <w:left w:val="single" w:sz="4" w:space="0" w:color="auto"/>
              <w:bottom w:val="single" w:sz="4" w:space="0" w:color="auto"/>
              <w:right w:val="single" w:sz="4" w:space="0" w:color="auto"/>
            </w:tcBorders>
            <w:shd w:val="clear" w:color="auto" w:fill="CCFFFF"/>
          </w:tcPr>
          <w:p w14:paraId="60388FE7" w14:textId="77777777" w:rsidR="0008373C" w:rsidRPr="00315A44" w:rsidRDefault="0008373C" w:rsidP="00D6666B">
            <w:pPr>
              <w:jc w:val="center"/>
              <w:rPr>
                <w:rFonts w:asciiTheme="minorHAnsi" w:hAnsiTheme="minorHAnsi" w:cstheme="minorHAnsi"/>
                <w:b/>
                <w:bCs/>
                <w:sz w:val="22"/>
                <w:szCs w:val="22"/>
              </w:rPr>
            </w:pPr>
            <w:r w:rsidRPr="00315A44">
              <w:rPr>
                <w:rFonts w:asciiTheme="minorHAnsi" w:hAnsiTheme="minorHAnsi" w:cstheme="minorHAnsi"/>
                <w:b/>
                <w:bCs/>
                <w:sz w:val="22"/>
                <w:szCs w:val="22"/>
              </w:rPr>
              <w:t>Question % Weighting</w:t>
            </w:r>
          </w:p>
        </w:tc>
        <w:tc>
          <w:tcPr>
            <w:tcW w:w="1492" w:type="dxa"/>
            <w:gridSpan w:val="2"/>
            <w:tcBorders>
              <w:top w:val="single" w:sz="4" w:space="0" w:color="auto"/>
              <w:left w:val="nil"/>
              <w:bottom w:val="single" w:sz="4" w:space="0" w:color="auto"/>
              <w:right w:val="single" w:sz="4" w:space="0" w:color="auto"/>
            </w:tcBorders>
            <w:shd w:val="clear" w:color="auto" w:fill="CCFFFF"/>
          </w:tcPr>
          <w:p w14:paraId="74F57D09" w14:textId="77777777" w:rsidR="0008373C" w:rsidRPr="00315A44" w:rsidRDefault="0008373C" w:rsidP="00D6666B">
            <w:pPr>
              <w:jc w:val="center"/>
              <w:rPr>
                <w:rFonts w:asciiTheme="minorHAnsi" w:hAnsiTheme="minorHAnsi" w:cstheme="minorHAnsi"/>
                <w:b/>
                <w:bCs/>
                <w:sz w:val="22"/>
                <w:szCs w:val="22"/>
              </w:rPr>
            </w:pPr>
            <w:r w:rsidRPr="00315A44">
              <w:rPr>
                <w:rFonts w:asciiTheme="minorHAnsi" w:hAnsiTheme="minorHAnsi" w:cstheme="minorHAnsi"/>
                <w:b/>
                <w:bCs/>
                <w:sz w:val="22"/>
                <w:szCs w:val="22"/>
              </w:rPr>
              <w:t>Section % Weighting</w:t>
            </w:r>
          </w:p>
        </w:tc>
      </w:tr>
      <w:tr w:rsidR="0008373C" w:rsidRPr="00D8495D" w14:paraId="1ECAE340" w14:textId="77777777" w:rsidTr="00977B6E">
        <w:trPr>
          <w:cantSplit/>
          <w:trHeight w:val="340"/>
          <w:jc w:val="center"/>
        </w:trPr>
        <w:tc>
          <w:tcPr>
            <w:tcW w:w="1051" w:type="dxa"/>
            <w:tcBorders>
              <w:top w:val="nil"/>
              <w:left w:val="single" w:sz="4" w:space="0" w:color="auto"/>
              <w:bottom w:val="single" w:sz="4" w:space="0" w:color="auto"/>
              <w:right w:val="single" w:sz="4" w:space="0" w:color="auto"/>
            </w:tcBorders>
            <w:shd w:val="clear" w:color="auto" w:fill="auto"/>
            <w:vAlign w:val="center"/>
          </w:tcPr>
          <w:p w14:paraId="663186AA" w14:textId="77777777" w:rsidR="0008373C" w:rsidRPr="004172BA" w:rsidRDefault="0008373C" w:rsidP="00D6666B">
            <w:pPr>
              <w:jc w:val="center"/>
              <w:rPr>
                <w:rFonts w:asciiTheme="minorHAnsi" w:hAnsiTheme="minorHAnsi" w:cstheme="minorHAnsi"/>
                <w:sz w:val="22"/>
                <w:szCs w:val="22"/>
              </w:rPr>
            </w:pPr>
            <w:r w:rsidRPr="004172BA">
              <w:rPr>
                <w:rFonts w:asciiTheme="minorHAnsi" w:hAnsiTheme="minorHAnsi" w:cstheme="minorHAnsi"/>
                <w:sz w:val="22"/>
                <w:szCs w:val="22"/>
              </w:rPr>
              <w:t>1.</w:t>
            </w:r>
          </w:p>
        </w:tc>
        <w:tc>
          <w:tcPr>
            <w:tcW w:w="3360" w:type="dxa"/>
            <w:gridSpan w:val="2"/>
            <w:tcBorders>
              <w:top w:val="nil"/>
              <w:left w:val="nil"/>
              <w:bottom w:val="single" w:sz="4" w:space="0" w:color="auto"/>
              <w:right w:val="single" w:sz="4" w:space="0" w:color="auto"/>
            </w:tcBorders>
            <w:shd w:val="clear" w:color="auto" w:fill="auto"/>
            <w:vAlign w:val="center"/>
          </w:tcPr>
          <w:p w14:paraId="1508129C" w14:textId="268411AA" w:rsidR="0008373C" w:rsidRPr="00EC3071" w:rsidRDefault="005E35A8" w:rsidP="00D6666B">
            <w:pPr>
              <w:rPr>
                <w:rFonts w:asciiTheme="minorHAnsi" w:hAnsiTheme="minorHAnsi" w:cstheme="minorHAnsi"/>
                <w:sz w:val="22"/>
                <w:szCs w:val="22"/>
              </w:rPr>
            </w:pPr>
            <w:r w:rsidRPr="00EC3071">
              <w:rPr>
                <w:rFonts w:asciiTheme="minorHAnsi" w:hAnsiTheme="minorHAnsi" w:cstheme="minorHAnsi"/>
                <w:sz w:val="22"/>
                <w:szCs w:val="22"/>
              </w:rPr>
              <w:t>Consultants</w:t>
            </w:r>
          </w:p>
        </w:tc>
        <w:tc>
          <w:tcPr>
            <w:tcW w:w="1528" w:type="dxa"/>
            <w:gridSpan w:val="2"/>
            <w:tcBorders>
              <w:top w:val="single" w:sz="4" w:space="0" w:color="auto"/>
              <w:left w:val="single" w:sz="4" w:space="0" w:color="auto"/>
              <w:bottom w:val="single" w:sz="4" w:space="0" w:color="auto"/>
              <w:right w:val="single" w:sz="4" w:space="0" w:color="auto"/>
            </w:tcBorders>
          </w:tcPr>
          <w:p w14:paraId="71BE9EE5" w14:textId="475C5E77" w:rsidR="0008373C" w:rsidRPr="00EC3071" w:rsidRDefault="007706A0" w:rsidP="00D6666B">
            <w:pPr>
              <w:jc w:val="center"/>
              <w:rPr>
                <w:rFonts w:asciiTheme="minorHAnsi" w:hAnsiTheme="minorHAnsi" w:cstheme="minorHAnsi"/>
                <w:bCs/>
                <w:sz w:val="22"/>
                <w:szCs w:val="22"/>
              </w:rPr>
            </w:pPr>
            <w:r w:rsidRPr="00EC3071">
              <w:rPr>
                <w:rFonts w:asciiTheme="minorHAnsi" w:hAnsiTheme="minorHAnsi" w:cstheme="minorHAnsi"/>
                <w:bCs/>
                <w:sz w:val="22"/>
                <w:szCs w:val="22"/>
              </w:rPr>
              <w:t>0</w:t>
            </w:r>
          </w:p>
        </w:tc>
        <w:tc>
          <w:tcPr>
            <w:tcW w:w="1532" w:type="dxa"/>
            <w:gridSpan w:val="2"/>
            <w:tcBorders>
              <w:top w:val="nil"/>
              <w:left w:val="single" w:sz="4" w:space="0" w:color="auto"/>
              <w:bottom w:val="single" w:sz="4" w:space="0" w:color="000000"/>
              <w:right w:val="single" w:sz="4" w:space="0" w:color="auto"/>
            </w:tcBorders>
            <w:vAlign w:val="center"/>
          </w:tcPr>
          <w:p w14:paraId="38E2A82F" w14:textId="0BF0B252" w:rsidR="0008373C" w:rsidRPr="00EC3071" w:rsidRDefault="007706A0" w:rsidP="00D6666B">
            <w:pPr>
              <w:jc w:val="center"/>
              <w:rPr>
                <w:rFonts w:asciiTheme="minorHAnsi" w:hAnsiTheme="minorHAnsi" w:cstheme="minorHAnsi"/>
                <w:bCs/>
                <w:sz w:val="22"/>
                <w:szCs w:val="22"/>
              </w:rPr>
            </w:pPr>
            <w:r w:rsidRPr="00EC3071">
              <w:rPr>
                <w:rFonts w:asciiTheme="minorHAnsi" w:hAnsiTheme="minorHAnsi" w:cstheme="minorHAnsi"/>
                <w:bCs/>
                <w:sz w:val="22"/>
                <w:szCs w:val="22"/>
              </w:rPr>
              <w:t>0%</w:t>
            </w:r>
          </w:p>
        </w:tc>
        <w:tc>
          <w:tcPr>
            <w:tcW w:w="1492" w:type="dxa"/>
            <w:gridSpan w:val="2"/>
            <w:vMerge w:val="restart"/>
            <w:tcBorders>
              <w:top w:val="nil"/>
              <w:left w:val="single" w:sz="4" w:space="0" w:color="auto"/>
              <w:right w:val="single" w:sz="4" w:space="0" w:color="auto"/>
            </w:tcBorders>
          </w:tcPr>
          <w:p w14:paraId="6A5AE99D" w14:textId="77777777" w:rsidR="0008373C" w:rsidRPr="00EC3071" w:rsidRDefault="0008373C" w:rsidP="00D6666B">
            <w:pPr>
              <w:jc w:val="center"/>
              <w:rPr>
                <w:rFonts w:asciiTheme="minorHAnsi" w:hAnsiTheme="minorHAnsi" w:cstheme="minorHAnsi"/>
                <w:bCs/>
                <w:sz w:val="22"/>
                <w:szCs w:val="22"/>
              </w:rPr>
            </w:pPr>
          </w:p>
          <w:p w14:paraId="3CC1245F" w14:textId="77777777" w:rsidR="0008373C" w:rsidRPr="00EC3071" w:rsidRDefault="0008373C" w:rsidP="00D6666B">
            <w:pPr>
              <w:jc w:val="center"/>
              <w:rPr>
                <w:rFonts w:asciiTheme="minorHAnsi" w:hAnsiTheme="minorHAnsi" w:cstheme="minorHAnsi"/>
                <w:bCs/>
                <w:sz w:val="22"/>
                <w:szCs w:val="22"/>
              </w:rPr>
            </w:pPr>
          </w:p>
          <w:p w14:paraId="589D1F69" w14:textId="77777777" w:rsidR="0008373C" w:rsidRPr="00EC3071" w:rsidRDefault="0008373C" w:rsidP="00D6666B">
            <w:pPr>
              <w:jc w:val="center"/>
              <w:rPr>
                <w:rFonts w:asciiTheme="minorHAnsi" w:hAnsiTheme="minorHAnsi" w:cstheme="minorHAnsi"/>
                <w:bCs/>
                <w:sz w:val="22"/>
                <w:szCs w:val="22"/>
              </w:rPr>
            </w:pPr>
            <w:r w:rsidRPr="00EC3071">
              <w:rPr>
                <w:rFonts w:asciiTheme="minorHAnsi" w:hAnsiTheme="minorHAnsi" w:cstheme="minorHAnsi"/>
                <w:bCs/>
                <w:sz w:val="22"/>
                <w:szCs w:val="22"/>
              </w:rPr>
              <w:t>70%</w:t>
            </w:r>
          </w:p>
        </w:tc>
      </w:tr>
      <w:tr w:rsidR="0008373C" w:rsidRPr="00D8495D" w14:paraId="66F5CE03" w14:textId="77777777" w:rsidTr="00977B6E">
        <w:trPr>
          <w:cantSplit/>
          <w:trHeight w:val="340"/>
          <w:jc w:val="center"/>
        </w:trPr>
        <w:tc>
          <w:tcPr>
            <w:tcW w:w="1051" w:type="dxa"/>
            <w:tcBorders>
              <w:top w:val="nil"/>
              <w:left w:val="single" w:sz="4" w:space="0" w:color="auto"/>
              <w:bottom w:val="single" w:sz="4" w:space="0" w:color="auto"/>
              <w:right w:val="single" w:sz="4" w:space="0" w:color="auto"/>
            </w:tcBorders>
            <w:shd w:val="clear" w:color="auto" w:fill="auto"/>
            <w:vAlign w:val="center"/>
          </w:tcPr>
          <w:p w14:paraId="687CDB80" w14:textId="77777777" w:rsidR="0008373C" w:rsidRPr="004172BA" w:rsidRDefault="0008373C" w:rsidP="00D6666B">
            <w:pPr>
              <w:jc w:val="center"/>
              <w:rPr>
                <w:rFonts w:asciiTheme="minorHAnsi" w:hAnsiTheme="minorHAnsi" w:cstheme="minorHAnsi"/>
                <w:sz w:val="22"/>
                <w:szCs w:val="22"/>
              </w:rPr>
            </w:pPr>
            <w:r w:rsidRPr="004172BA">
              <w:rPr>
                <w:rFonts w:asciiTheme="minorHAnsi" w:hAnsiTheme="minorHAnsi" w:cstheme="minorHAnsi"/>
                <w:sz w:val="22"/>
                <w:szCs w:val="22"/>
              </w:rPr>
              <w:t>2.</w:t>
            </w:r>
          </w:p>
        </w:tc>
        <w:tc>
          <w:tcPr>
            <w:tcW w:w="3360" w:type="dxa"/>
            <w:gridSpan w:val="2"/>
            <w:tcBorders>
              <w:top w:val="nil"/>
              <w:left w:val="nil"/>
              <w:bottom w:val="single" w:sz="4" w:space="0" w:color="auto"/>
              <w:right w:val="single" w:sz="4" w:space="0" w:color="auto"/>
            </w:tcBorders>
            <w:shd w:val="clear" w:color="auto" w:fill="auto"/>
            <w:vAlign w:val="center"/>
          </w:tcPr>
          <w:p w14:paraId="18FDA1C2" w14:textId="7AE1B742" w:rsidR="0008373C" w:rsidRPr="00EC3071" w:rsidRDefault="007706A0" w:rsidP="00D6666B">
            <w:pPr>
              <w:rPr>
                <w:rFonts w:asciiTheme="minorHAnsi" w:hAnsiTheme="minorHAnsi" w:cstheme="minorHAnsi"/>
                <w:sz w:val="22"/>
                <w:szCs w:val="22"/>
              </w:rPr>
            </w:pPr>
            <w:r w:rsidRPr="00EC3071">
              <w:rPr>
                <w:rFonts w:asciiTheme="minorHAnsi" w:hAnsiTheme="minorHAnsi" w:cstheme="minorHAnsi"/>
                <w:sz w:val="22"/>
                <w:szCs w:val="22"/>
              </w:rPr>
              <w:t>Experience</w:t>
            </w:r>
          </w:p>
        </w:tc>
        <w:tc>
          <w:tcPr>
            <w:tcW w:w="1528" w:type="dxa"/>
            <w:gridSpan w:val="2"/>
            <w:tcBorders>
              <w:top w:val="single" w:sz="4" w:space="0" w:color="auto"/>
              <w:left w:val="single" w:sz="4" w:space="0" w:color="auto"/>
              <w:bottom w:val="single" w:sz="4" w:space="0" w:color="auto"/>
              <w:right w:val="single" w:sz="4" w:space="0" w:color="auto"/>
            </w:tcBorders>
          </w:tcPr>
          <w:p w14:paraId="5533444D" w14:textId="77777777" w:rsidR="0008373C" w:rsidRPr="00EC3071" w:rsidRDefault="0008373C" w:rsidP="00D6666B">
            <w:pPr>
              <w:jc w:val="center"/>
              <w:rPr>
                <w:rFonts w:asciiTheme="minorHAnsi" w:hAnsiTheme="minorHAnsi" w:cstheme="minorHAnsi"/>
                <w:bCs/>
                <w:sz w:val="22"/>
                <w:szCs w:val="22"/>
              </w:rPr>
            </w:pPr>
            <w:r w:rsidRPr="00EC3071">
              <w:rPr>
                <w:rFonts w:asciiTheme="minorHAnsi" w:hAnsiTheme="minorHAnsi" w:cstheme="minorHAnsi"/>
                <w:bCs/>
                <w:sz w:val="22"/>
                <w:szCs w:val="22"/>
              </w:rPr>
              <w:t>5</w:t>
            </w:r>
          </w:p>
        </w:tc>
        <w:tc>
          <w:tcPr>
            <w:tcW w:w="1532" w:type="dxa"/>
            <w:gridSpan w:val="2"/>
            <w:tcBorders>
              <w:top w:val="nil"/>
              <w:left w:val="single" w:sz="4" w:space="0" w:color="auto"/>
              <w:bottom w:val="single" w:sz="4" w:space="0" w:color="000000"/>
              <w:right w:val="single" w:sz="4" w:space="0" w:color="auto"/>
            </w:tcBorders>
          </w:tcPr>
          <w:p w14:paraId="2AD019FC" w14:textId="09DC905A" w:rsidR="0008373C" w:rsidRPr="00EC3071" w:rsidRDefault="007706A0" w:rsidP="00D6666B">
            <w:pPr>
              <w:jc w:val="center"/>
              <w:rPr>
                <w:rFonts w:asciiTheme="minorHAnsi" w:hAnsiTheme="minorHAnsi" w:cstheme="minorHAnsi"/>
                <w:sz w:val="22"/>
                <w:szCs w:val="22"/>
              </w:rPr>
            </w:pPr>
            <w:r w:rsidRPr="00EC3071">
              <w:rPr>
                <w:rFonts w:asciiTheme="minorHAnsi" w:hAnsiTheme="minorHAnsi" w:cstheme="minorHAnsi"/>
                <w:bCs/>
                <w:sz w:val="22"/>
                <w:szCs w:val="22"/>
              </w:rPr>
              <w:t>1</w:t>
            </w:r>
            <w:r w:rsidR="0008373C" w:rsidRPr="00EC3071">
              <w:rPr>
                <w:rFonts w:asciiTheme="minorHAnsi" w:hAnsiTheme="minorHAnsi" w:cstheme="minorHAnsi"/>
                <w:bCs/>
                <w:sz w:val="22"/>
                <w:szCs w:val="22"/>
              </w:rPr>
              <w:t>0%</w:t>
            </w:r>
          </w:p>
        </w:tc>
        <w:tc>
          <w:tcPr>
            <w:tcW w:w="1492" w:type="dxa"/>
            <w:gridSpan w:val="2"/>
            <w:vMerge/>
            <w:tcBorders>
              <w:left w:val="single" w:sz="4" w:space="0" w:color="auto"/>
              <w:right w:val="single" w:sz="4" w:space="0" w:color="auto"/>
            </w:tcBorders>
          </w:tcPr>
          <w:p w14:paraId="0C81B47D" w14:textId="77777777" w:rsidR="0008373C" w:rsidRPr="00EC3071" w:rsidRDefault="0008373C" w:rsidP="00D6666B">
            <w:pPr>
              <w:jc w:val="center"/>
              <w:rPr>
                <w:rFonts w:asciiTheme="minorHAnsi" w:hAnsiTheme="minorHAnsi" w:cstheme="minorHAnsi"/>
                <w:bCs/>
                <w:sz w:val="22"/>
                <w:szCs w:val="22"/>
              </w:rPr>
            </w:pPr>
          </w:p>
        </w:tc>
      </w:tr>
      <w:tr w:rsidR="0008373C" w:rsidRPr="00D8495D" w14:paraId="171DB06B" w14:textId="77777777" w:rsidTr="00977B6E">
        <w:trPr>
          <w:cantSplit/>
          <w:trHeight w:val="340"/>
          <w:jc w:val="center"/>
        </w:trPr>
        <w:tc>
          <w:tcPr>
            <w:tcW w:w="1051" w:type="dxa"/>
            <w:tcBorders>
              <w:top w:val="nil"/>
              <w:left w:val="single" w:sz="4" w:space="0" w:color="auto"/>
              <w:bottom w:val="single" w:sz="4" w:space="0" w:color="auto"/>
              <w:right w:val="single" w:sz="4" w:space="0" w:color="auto"/>
            </w:tcBorders>
            <w:shd w:val="clear" w:color="auto" w:fill="auto"/>
            <w:vAlign w:val="center"/>
          </w:tcPr>
          <w:p w14:paraId="7EED488A" w14:textId="77777777" w:rsidR="0008373C" w:rsidRPr="004172BA" w:rsidRDefault="0008373C" w:rsidP="00D6666B">
            <w:pPr>
              <w:jc w:val="center"/>
              <w:rPr>
                <w:rFonts w:asciiTheme="minorHAnsi" w:hAnsiTheme="minorHAnsi" w:cstheme="minorHAnsi"/>
                <w:sz w:val="22"/>
                <w:szCs w:val="22"/>
              </w:rPr>
            </w:pPr>
            <w:r w:rsidRPr="004172BA">
              <w:rPr>
                <w:rFonts w:asciiTheme="minorHAnsi" w:hAnsiTheme="minorHAnsi" w:cstheme="minorHAnsi"/>
                <w:sz w:val="22"/>
                <w:szCs w:val="22"/>
              </w:rPr>
              <w:t>3.</w:t>
            </w:r>
          </w:p>
        </w:tc>
        <w:tc>
          <w:tcPr>
            <w:tcW w:w="3360" w:type="dxa"/>
            <w:gridSpan w:val="2"/>
            <w:tcBorders>
              <w:top w:val="nil"/>
              <w:left w:val="nil"/>
              <w:bottom w:val="single" w:sz="4" w:space="0" w:color="auto"/>
              <w:right w:val="single" w:sz="4" w:space="0" w:color="auto"/>
            </w:tcBorders>
            <w:shd w:val="clear" w:color="auto" w:fill="auto"/>
            <w:vAlign w:val="center"/>
          </w:tcPr>
          <w:p w14:paraId="7004D535" w14:textId="1270284F" w:rsidR="0008373C" w:rsidRPr="00EC3071" w:rsidRDefault="004E3D12" w:rsidP="00D6666B">
            <w:pPr>
              <w:rPr>
                <w:rFonts w:asciiTheme="minorHAnsi" w:hAnsiTheme="minorHAnsi" w:cstheme="minorHAnsi"/>
                <w:sz w:val="22"/>
                <w:szCs w:val="22"/>
              </w:rPr>
            </w:pPr>
            <w:r w:rsidRPr="00EC3071">
              <w:rPr>
                <w:rFonts w:asciiTheme="minorHAnsi" w:hAnsiTheme="minorHAnsi" w:cstheme="minorHAnsi"/>
                <w:sz w:val="22"/>
                <w:szCs w:val="22"/>
              </w:rPr>
              <w:t>Methodology Statement</w:t>
            </w:r>
          </w:p>
        </w:tc>
        <w:tc>
          <w:tcPr>
            <w:tcW w:w="1528" w:type="dxa"/>
            <w:gridSpan w:val="2"/>
            <w:tcBorders>
              <w:top w:val="single" w:sz="4" w:space="0" w:color="auto"/>
              <w:left w:val="single" w:sz="4" w:space="0" w:color="auto"/>
              <w:bottom w:val="single" w:sz="4" w:space="0" w:color="auto"/>
              <w:right w:val="single" w:sz="4" w:space="0" w:color="auto"/>
            </w:tcBorders>
          </w:tcPr>
          <w:p w14:paraId="047454DC" w14:textId="77777777" w:rsidR="0008373C" w:rsidRPr="00EC3071" w:rsidRDefault="0008373C" w:rsidP="00D6666B">
            <w:pPr>
              <w:jc w:val="center"/>
              <w:rPr>
                <w:rFonts w:asciiTheme="minorHAnsi" w:hAnsiTheme="minorHAnsi" w:cstheme="minorHAnsi"/>
                <w:bCs/>
                <w:sz w:val="22"/>
                <w:szCs w:val="22"/>
              </w:rPr>
            </w:pPr>
            <w:r w:rsidRPr="00EC3071">
              <w:rPr>
                <w:rFonts w:asciiTheme="minorHAnsi" w:hAnsiTheme="minorHAnsi" w:cstheme="minorHAnsi"/>
                <w:bCs/>
                <w:sz w:val="22"/>
                <w:szCs w:val="22"/>
              </w:rPr>
              <w:t>5</w:t>
            </w:r>
          </w:p>
        </w:tc>
        <w:tc>
          <w:tcPr>
            <w:tcW w:w="1532" w:type="dxa"/>
            <w:gridSpan w:val="2"/>
            <w:tcBorders>
              <w:top w:val="nil"/>
              <w:left w:val="single" w:sz="4" w:space="0" w:color="auto"/>
              <w:bottom w:val="single" w:sz="4" w:space="0" w:color="000000"/>
              <w:right w:val="single" w:sz="4" w:space="0" w:color="auto"/>
            </w:tcBorders>
          </w:tcPr>
          <w:p w14:paraId="7DE8201C" w14:textId="7A348A20" w:rsidR="0008373C" w:rsidRPr="00EC3071" w:rsidRDefault="004E3D12" w:rsidP="00D6666B">
            <w:pPr>
              <w:jc w:val="center"/>
              <w:rPr>
                <w:rFonts w:asciiTheme="minorHAnsi" w:hAnsiTheme="minorHAnsi" w:cstheme="minorHAnsi"/>
                <w:sz w:val="22"/>
                <w:szCs w:val="22"/>
              </w:rPr>
            </w:pPr>
            <w:r w:rsidRPr="00EC3071">
              <w:rPr>
                <w:rFonts w:asciiTheme="minorHAnsi" w:hAnsiTheme="minorHAnsi" w:cstheme="minorHAnsi"/>
                <w:bCs/>
                <w:sz w:val="22"/>
                <w:szCs w:val="22"/>
              </w:rPr>
              <w:t>30%</w:t>
            </w:r>
          </w:p>
        </w:tc>
        <w:tc>
          <w:tcPr>
            <w:tcW w:w="1492" w:type="dxa"/>
            <w:gridSpan w:val="2"/>
            <w:vMerge/>
            <w:tcBorders>
              <w:left w:val="single" w:sz="4" w:space="0" w:color="auto"/>
              <w:right w:val="single" w:sz="4" w:space="0" w:color="auto"/>
            </w:tcBorders>
          </w:tcPr>
          <w:p w14:paraId="4D24C81C" w14:textId="77777777" w:rsidR="0008373C" w:rsidRPr="00EC3071" w:rsidRDefault="0008373C" w:rsidP="00D6666B">
            <w:pPr>
              <w:jc w:val="center"/>
              <w:rPr>
                <w:rFonts w:asciiTheme="minorHAnsi" w:hAnsiTheme="minorHAnsi" w:cstheme="minorHAnsi"/>
                <w:bCs/>
                <w:sz w:val="22"/>
                <w:szCs w:val="22"/>
              </w:rPr>
            </w:pPr>
          </w:p>
        </w:tc>
      </w:tr>
      <w:tr w:rsidR="007706A0" w:rsidRPr="00D8495D" w14:paraId="1B4B3B47" w14:textId="77777777" w:rsidTr="00977B6E">
        <w:trPr>
          <w:cantSplit/>
          <w:trHeight w:val="340"/>
          <w:jc w:val="center"/>
        </w:trPr>
        <w:tc>
          <w:tcPr>
            <w:tcW w:w="1051" w:type="dxa"/>
            <w:tcBorders>
              <w:top w:val="nil"/>
              <w:left w:val="single" w:sz="4" w:space="0" w:color="auto"/>
              <w:bottom w:val="single" w:sz="4" w:space="0" w:color="auto"/>
              <w:right w:val="single" w:sz="4" w:space="0" w:color="auto"/>
            </w:tcBorders>
            <w:shd w:val="clear" w:color="auto" w:fill="auto"/>
            <w:vAlign w:val="center"/>
          </w:tcPr>
          <w:p w14:paraId="0E98A8F5" w14:textId="479CF320" w:rsidR="007706A0" w:rsidRPr="004172BA" w:rsidRDefault="004E3D12" w:rsidP="00D6666B">
            <w:pPr>
              <w:jc w:val="center"/>
              <w:rPr>
                <w:rFonts w:asciiTheme="minorHAnsi" w:hAnsiTheme="minorHAnsi" w:cstheme="minorHAnsi"/>
                <w:sz w:val="22"/>
                <w:szCs w:val="22"/>
              </w:rPr>
            </w:pPr>
            <w:r>
              <w:rPr>
                <w:rFonts w:asciiTheme="minorHAnsi" w:hAnsiTheme="minorHAnsi" w:cstheme="minorHAnsi"/>
                <w:sz w:val="22"/>
                <w:szCs w:val="22"/>
              </w:rPr>
              <w:t>4.</w:t>
            </w:r>
          </w:p>
        </w:tc>
        <w:tc>
          <w:tcPr>
            <w:tcW w:w="3360" w:type="dxa"/>
            <w:gridSpan w:val="2"/>
            <w:tcBorders>
              <w:top w:val="nil"/>
              <w:left w:val="nil"/>
              <w:bottom w:val="single" w:sz="4" w:space="0" w:color="auto"/>
              <w:right w:val="single" w:sz="4" w:space="0" w:color="auto"/>
            </w:tcBorders>
            <w:shd w:val="clear" w:color="auto" w:fill="auto"/>
            <w:vAlign w:val="center"/>
          </w:tcPr>
          <w:p w14:paraId="11968836" w14:textId="22F6B2A2" w:rsidR="007706A0" w:rsidRPr="00EC3071" w:rsidRDefault="0078414F" w:rsidP="00D6666B">
            <w:pPr>
              <w:rPr>
                <w:rFonts w:asciiTheme="minorHAnsi" w:hAnsiTheme="minorHAnsi" w:cstheme="minorHAnsi"/>
                <w:sz w:val="22"/>
                <w:szCs w:val="22"/>
              </w:rPr>
            </w:pPr>
            <w:r w:rsidRPr="00EC3071">
              <w:rPr>
                <w:rFonts w:asciiTheme="minorHAnsi" w:hAnsiTheme="minorHAnsi" w:cstheme="minorHAnsi"/>
                <w:sz w:val="22"/>
                <w:szCs w:val="22"/>
              </w:rPr>
              <w:t>Project Plan</w:t>
            </w:r>
          </w:p>
        </w:tc>
        <w:tc>
          <w:tcPr>
            <w:tcW w:w="1528" w:type="dxa"/>
            <w:gridSpan w:val="2"/>
            <w:tcBorders>
              <w:top w:val="single" w:sz="4" w:space="0" w:color="auto"/>
              <w:left w:val="single" w:sz="4" w:space="0" w:color="auto"/>
              <w:bottom w:val="single" w:sz="4" w:space="0" w:color="auto"/>
              <w:right w:val="single" w:sz="4" w:space="0" w:color="auto"/>
            </w:tcBorders>
          </w:tcPr>
          <w:p w14:paraId="56F444DA" w14:textId="6D2FBEB3" w:rsidR="007706A0" w:rsidRPr="00EC3071" w:rsidRDefault="0078414F" w:rsidP="00D6666B">
            <w:pPr>
              <w:jc w:val="center"/>
              <w:rPr>
                <w:rFonts w:asciiTheme="minorHAnsi" w:hAnsiTheme="minorHAnsi" w:cstheme="minorHAnsi"/>
                <w:bCs/>
                <w:sz w:val="22"/>
                <w:szCs w:val="22"/>
              </w:rPr>
            </w:pPr>
            <w:r w:rsidRPr="00EC3071">
              <w:rPr>
                <w:rFonts w:asciiTheme="minorHAnsi" w:hAnsiTheme="minorHAnsi" w:cstheme="minorHAnsi"/>
                <w:bCs/>
                <w:sz w:val="22"/>
                <w:szCs w:val="22"/>
              </w:rPr>
              <w:t>5</w:t>
            </w:r>
          </w:p>
        </w:tc>
        <w:tc>
          <w:tcPr>
            <w:tcW w:w="1532" w:type="dxa"/>
            <w:gridSpan w:val="2"/>
            <w:tcBorders>
              <w:top w:val="nil"/>
              <w:left w:val="single" w:sz="4" w:space="0" w:color="auto"/>
              <w:bottom w:val="single" w:sz="4" w:space="0" w:color="000000"/>
              <w:right w:val="single" w:sz="4" w:space="0" w:color="auto"/>
            </w:tcBorders>
          </w:tcPr>
          <w:p w14:paraId="740232BD" w14:textId="1AAD185C" w:rsidR="007706A0" w:rsidRPr="00EC3071" w:rsidRDefault="0078414F" w:rsidP="00D6666B">
            <w:pPr>
              <w:jc w:val="center"/>
              <w:rPr>
                <w:rFonts w:asciiTheme="minorHAnsi" w:hAnsiTheme="minorHAnsi" w:cstheme="minorHAnsi"/>
                <w:bCs/>
                <w:sz w:val="22"/>
                <w:szCs w:val="22"/>
              </w:rPr>
            </w:pPr>
            <w:r w:rsidRPr="00EC3071">
              <w:rPr>
                <w:rFonts w:asciiTheme="minorHAnsi" w:hAnsiTheme="minorHAnsi" w:cstheme="minorHAnsi"/>
                <w:bCs/>
                <w:sz w:val="22"/>
                <w:szCs w:val="22"/>
              </w:rPr>
              <w:t>30%</w:t>
            </w:r>
          </w:p>
        </w:tc>
        <w:tc>
          <w:tcPr>
            <w:tcW w:w="1492" w:type="dxa"/>
            <w:gridSpan w:val="2"/>
            <w:vMerge/>
            <w:tcBorders>
              <w:left w:val="single" w:sz="4" w:space="0" w:color="auto"/>
              <w:right w:val="single" w:sz="4" w:space="0" w:color="auto"/>
            </w:tcBorders>
          </w:tcPr>
          <w:p w14:paraId="13616ACF" w14:textId="77777777" w:rsidR="007706A0" w:rsidRPr="00EC3071" w:rsidRDefault="007706A0" w:rsidP="00D6666B">
            <w:pPr>
              <w:jc w:val="center"/>
              <w:rPr>
                <w:rFonts w:asciiTheme="minorHAnsi" w:hAnsiTheme="minorHAnsi" w:cstheme="minorHAnsi"/>
                <w:bCs/>
                <w:sz w:val="22"/>
                <w:szCs w:val="22"/>
              </w:rPr>
            </w:pPr>
          </w:p>
        </w:tc>
      </w:tr>
      <w:tr w:rsidR="0008373C" w:rsidRPr="00D8495D" w14:paraId="65A70546" w14:textId="77777777" w:rsidTr="00977B6E">
        <w:trPr>
          <w:cantSplit/>
          <w:trHeight w:val="340"/>
          <w:jc w:val="center"/>
        </w:trPr>
        <w:tc>
          <w:tcPr>
            <w:tcW w:w="1051" w:type="dxa"/>
            <w:tcBorders>
              <w:top w:val="nil"/>
              <w:left w:val="single" w:sz="4" w:space="0" w:color="auto"/>
              <w:bottom w:val="single" w:sz="4" w:space="0" w:color="auto"/>
              <w:right w:val="single" w:sz="4" w:space="0" w:color="auto"/>
            </w:tcBorders>
            <w:shd w:val="clear" w:color="auto" w:fill="auto"/>
            <w:vAlign w:val="center"/>
          </w:tcPr>
          <w:p w14:paraId="6905AEF8" w14:textId="7570C55B" w:rsidR="0008373C" w:rsidRPr="004172BA" w:rsidRDefault="004E3D12" w:rsidP="00D6666B">
            <w:pPr>
              <w:jc w:val="center"/>
              <w:rPr>
                <w:rFonts w:asciiTheme="minorHAnsi" w:hAnsiTheme="minorHAnsi" w:cstheme="minorHAnsi"/>
                <w:sz w:val="22"/>
                <w:szCs w:val="22"/>
              </w:rPr>
            </w:pPr>
            <w:r>
              <w:rPr>
                <w:rFonts w:asciiTheme="minorHAnsi" w:hAnsiTheme="minorHAnsi" w:cstheme="minorHAnsi"/>
                <w:sz w:val="22"/>
                <w:szCs w:val="22"/>
              </w:rPr>
              <w:t>5</w:t>
            </w:r>
            <w:r w:rsidR="0008373C" w:rsidRPr="004172BA">
              <w:rPr>
                <w:rFonts w:asciiTheme="minorHAnsi" w:hAnsiTheme="minorHAnsi" w:cstheme="minorHAnsi"/>
                <w:sz w:val="22"/>
                <w:szCs w:val="22"/>
              </w:rPr>
              <w:t>.</w:t>
            </w:r>
          </w:p>
        </w:tc>
        <w:tc>
          <w:tcPr>
            <w:tcW w:w="3360" w:type="dxa"/>
            <w:gridSpan w:val="2"/>
            <w:tcBorders>
              <w:top w:val="nil"/>
              <w:left w:val="nil"/>
              <w:bottom w:val="single" w:sz="4" w:space="0" w:color="auto"/>
              <w:right w:val="single" w:sz="4" w:space="0" w:color="auto"/>
            </w:tcBorders>
            <w:shd w:val="clear" w:color="auto" w:fill="auto"/>
            <w:vAlign w:val="center"/>
          </w:tcPr>
          <w:p w14:paraId="1A163F7B" w14:textId="553301F8" w:rsidR="0008373C" w:rsidRPr="00EC3071" w:rsidRDefault="00EC3071" w:rsidP="00D6666B">
            <w:pPr>
              <w:rPr>
                <w:rFonts w:asciiTheme="minorHAnsi" w:hAnsiTheme="minorHAnsi" w:cstheme="minorHAnsi"/>
                <w:sz w:val="22"/>
                <w:szCs w:val="22"/>
              </w:rPr>
            </w:pPr>
            <w:r w:rsidRPr="00EC3071">
              <w:rPr>
                <w:rFonts w:asciiTheme="minorHAnsi" w:hAnsiTheme="minorHAnsi" w:cstheme="minorHAnsi"/>
                <w:sz w:val="22"/>
                <w:szCs w:val="22"/>
              </w:rPr>
              <w:t>Application of Knowledge</w:t>
            </w:r>
          </w:p>
        </w:tc>
        <w:tc>
          <w:tcPr>
            <w:tcW w:w="1528" w:type="dxa"/>
            <w:gridSpan w:val="2"/>
            <w:tcBorders>
              <w:top w:val="single" w:sz="4" w:space="0" w:color="auto"/>
              <w:left w:val="single" w:sz="4" w:space="0" w:color="auto"/>
              <w:bottom w:val="single" w:sz="4" w:space="0" w:color="auto"/>
              <w:right w:val="single" w:sz="4" w:space="0" w:color="auto"/>
            </w:tcBorders>
          </w:tcPr>
          <w:p w14:paraId="628E0DED" w14:textId="77777777" w:rsidR="0008373C" w:rsidRPr="00EC3071" w:rsidRDefault="0008373C" w:rsidP="00D6666B">
            <w:pPr>
              <w:jc w:val="center"/>
              <w:rPr>
                <w:rFonts w:asciiTheme="minorHAnsi" w:hAnsiTheme="minorHAnsi" w:cstheme="minorHAnsi"/>
                <w:bCs/>
                <w:sz w:val="22"/>
                <w:szCs w:val="22"/>
              </w:rPr>
            </w:pPr>
            <w:r w:rsidRPr="00EC3071">
              <w:rPr>
                <w:rFonts w:asciiTheme="minorHAnsi" w:hAnsiTheme="minorHAnsi" w:cstheme="minorHAnsi"/>
                <w:bCs/>
                <w:sz w:val="22"/>
                <w:szCs w:val="22"/>
              </w:rPr>
              <w:t>5</w:t>
            </w:r>
          </w:p>
        </w:tc>
        <w:tc>
          <w:tcPr>
            <w:tcW w:w="1532" w:type="dxa"/>
            <w:gridSpan w:val="2"/>
            <w:tcBorders>
              <w:top w:val="nil"/>
              <w:left w:val="single" w:sz="4" w:space="0" w:color="auto"/>
              <w:bottom w:val="single" w:sz="4" w:space="0" w:color="000000"/>
              <w:right w:val="single" w:sz="4" w:space="0" w:color="auto"/>
            </w:tcBorders>
          </w:tcPr>
          <w:p w14:paraId="7EB9186F" w14:textId="66E8DF0A" w:rsidR="0008373C" w:rsidRPr="00EC3071" w:rsidRDefault="0078414F" w:rsidP="00D6666B">
            <w:pPr>
              <w:jc w:val="center"/>
              <w:rPr>
                <w:rFonts w:asciiTheme="minorHAnsi" w:hAnsiTheme="minorHAnsi" w:cstheme="minorHAnsi"/>
                <w:sz w:val="22"/>
                <w:szCs w:val="22"/>
              </w:rPr>
            </w:pPr>
            <w:r w:rsidRPr="00EC3071">
              <w:rPr>
                <w:rFonts w:asciiTheme="minorHAnsi" w:hAnsiTheme="minorHAnsi" w:cstheme="minorHAnsi"/>
                <w:bCs/>
                <w:sz w:val="22"/>
                <w:szCs w:val="22"/>
              </w:rPr>
              <w:t>30</w:t>
            </w:r>
            <w:r w:rsidR="0008373C" w:rsidRPr="00EC3071">
              <w:rPr>
                <w:rFonts w:asciiTheme="minorHAnsi" w:hAnsiTheme="minorHAnsi" w:cstheme="minorHAnsi"/>
                <w:bCs/>
                <w:sz w:val="22"/>
                <w:szCs w:val="22"/>
              </w:rPr>
              <w:t>%</w:t>
            </w:r>
          </w:p>
        </w:tc>
        <w:tc>
          <w:tcPr>
            <w:tcW w:w="1492" w:type="dxa"/>
            <w:gridSpan w:val="2"/>
            <w:vMerge/>
            <w:tcBorders>
              <w:left w:val="single" w:sz="4" w:space="0" w:color="auto"/>
              <w:right w:val="single" w:sz="4" w:space="0" w:color="auto"/>
            </w:tcBorders>
          </w:tcPr>
          <w:p w14:paraId="1DEB4446" w14:textId="77777777" w:rsidR="0008373C" w:rsidRPr="00EC3071" w:rsidRDefault="0008373C" w:rsidP="00D6666B">
            <w:pPr>
              <w:jc w:val="center"/>
              <w:rPr>
                <w:rFonts w:asciiTheme="minorHAnsi" w:hAnsiTheme="minorHAnsi" w:cstheme="minorHAnsi"/>
                <w:bCs/>
                <w:sz w:val="22"/>
                <w:szCs w:val="22"/>
              </w:rPr>
            </w:pPr>
          </w:p>
        </w:tc>
      </w:tr>
      <w:tr w:rsidR="00B96A8B" w:rsidRPr="00D8495D" w14:paraId="51444BBA" w14:textId="77777777" w:rsidTr="003A49A9">
        <w:trPr>
          <w:gridAfter w:val="1"/>
          <w:wAfter w:w="6" w:type="dxa"/>
          <w:cantSplit/>
          <w:trHeight w:val="240"/>
          <w:jc w:val="center"/>
        </w:trPr>
        <w:tc>
          <w:tcPr>
            <w:tcW w:w="7465" w:type="dxa"/>
            <w:gridSpan w:val="6"/>
            <w:tcBorders>
              <w:top w:val="single" w:sz="4" w:space="0" w:color="000000"/>
              <w:left w:val="single" w:sz="4" w:space="0" w:color="auto"/>
              <w:bottom w:val="single" w:sz="4" w:space="0" w:color="auto"/>
              <w:right w:val="single" w:sz="4" w:space="0" w:color="000000"/>
            </w:tcBorders>
            <w:shd w:val="clear" w:color="auto" w:fill="auto"/>
            <w:vAlign w:val="center"/>
          </w:tcPr>
          <w:p w14:paraId="53823215" w14:textId="77777777" w:rsidR="00B96A8B" w:rsidRPr="00EC3071" w:rsidRDefault="00B96A8B" w:rsidP="00D6666B">
            <w:pPr>
              <w:jc w:val="right"/>
              <w:rPr>
                <w:rFonts w:asciiTheme="minorHAnsi" w:hAnsiTheme="minorHAnsi" w:cstheme="minorHAnsi"/>
                <w:b/>
                <w:bCs/>
                <w:sz w:val="22"/>
                <w:szCs w:val="22"/>
              </w:rPr>
            </w:pPr>
            <w:r w:rsidRPr="00EC3071">
              <w:rPr>
                <w:rFonts w:asciiTheme="minorHAnsi" w:hAnsiTheme="minorHAnsi" w:cstheme="minorHAnsi"/>
                <w:b/>
                <w:bCs/>
                <w:sz w:val="22"/>
                <w:szCs w:val="22"/>
              </w:rPr>
              <w:t>TOTAL:</w:t>
            </w:r>
          </w:p>
        </w:tc>
        <w:tc>
          <w:tcPr>
            <w:tcW w:w="1492" w:type="dxa"/>
            <w:gridSpan w:val="2"/>
            <w:tcBorders>
              <w:top w:val="single" w:sz="4" w:space="0" w:color="000000"/>
              <w:left w:val="nil"/>
              <w:bottom w:val="single" w:sz="4" w:space="0" w:color="auto"/>
              <w:right w:val="single" w:sz="4" w:space="0" w:color="auto"/>
            </w:tcBorders>
            <w:shd w:val="clear" w:color="auto" w:fill="auto"/>
            <w:vAlign w:val="center"/>
          </w:tcPr>
          <w:p w14:paraId="44C83FCC" w14:textId="77777777" w:rsidR="00B96A8B" w:rsidRPr="00EC3071" w:rsidRDefault="00B96A8B" w:rsidP="00D6666B">
            <w:pPr>
              <w:jc w:val="center"/>
              <w:rPr>
                <w:rFonts w:asciiTheme="minorHAnsi" w:hAnsiTheme="minorHAnsi" w:cstheme="minorHAnsi"/>
                <w:b/>
                <w:bCs/>
                <w:sz w:val="22"/>
                <w:szCs w:val="22"/>
              </w:rPr>
            </w:pPr>
            <w:r w:rsidRPr="00EC3071">
              <w:rPr>
                <w:rFonts w:asciiTheme="minorHAnsi" w:hAnsiTheme="minorHAnsi" w:cstheme="minorHAnsi"/>
                <w:b/>
                <w:bCs/>
                <w:sz w:val="22"/>
                <w:szCs w:val="22"/>
              </w:rPr>
              <w:t>70%</w:t>
            </w:r>
          </w:p>
        </w:tc>
      </w:tr>
      <w:tr w:rsidR="00B96A8B" w:rsidRPr="00D8495D" w14:paraId="769042FD" w14:textId="77777777" w:rsidTr="00977B6E">
        <w:trPr>
          <w:gridAfter w:val="1"/>
          <w:wAfter w:w="6" w:type="dxa"/>
          <w:cantSplit/>
          <w:trHeight w:val="240"/>
          <w:jc w:val="center"/>
        </w:trPr>
        <w:tc>
          <w:tcPr>
            <w:tcW w:w="1095" w:type="dxa"/>
            <w:gridSpan w:val="2"/>
            <w:tcBorders>
              <w:top w:val="single" w:sz="4" w:space="0" w:color="auto"/>
              <w:left w:val="single" w:sz="4" w:space="0" w:color="auto"/>
              <w:bottom w:val="single" w:sz="4" w:space="0" w:color="auto"/>
              <w:right w:val="nil"/>
            </w:tcBorders>
            <w:shd w:val="clear" w:color="auto" w:fill="CCFFFF"/>
            <w:vAlign w:val="center"/>
          </w:tcPr>
          <w:p w14:paraId="4419F783" w14:textId="77777777" w:rsidR="00B96A8B" w:rsidRPr="00315A44" w:rsidRDefault="00B96A8B" w:rsidP="00D6666B">
            <w:pPr>
              <w:jc w:val="center"/>
              <w:rPr>
                <w:rFonts w:asciiTheme="minorHAnsi" w:hAnsiTheme="minorHAnsi" w:cstheme="minorHAnsi"/>
                <w:b/>
                <w:bCs/>
                <w:sz w:val="22"/>
                <w:szCs w:val="22"/>
              </w:rPr>
            </w:pPr>
            <w:r w:rsidRPr="00315A44">
              <w:rPr>
                <w:rFonts w:asciiTheme="minorHAnsi" w:hAnsiTheme="minorHAnsi" w:cstheme="minorHAnsi"/>
                <w:b/>
                <w:bCs/>
                <w:sz w:val="22"/>
                <w:szCs w:val="22"/>
              </w:rPr>
              <w:t> </w:t>
            </w:r>
          </w:p>
        </w:tc>
        <w:tc>
          <w:tcPr>
            <w:tcW w:w="4838" w:type="dxa"/>
            <w:gridSpan w:val="2"/>
            <w:tcBorders>
              <w:top w:val="single" w:sz="4" w:space="0" w:color="auto"/>
              <w:left w:val="nil"/>
              <w:bottom w:val="single" w:sz="4" w:space="0" w:color="auto"/>
              <w:right w:val="nil"/>
            </w:tcBorders>
            <w:shd w:val="clear" w:color="auto" w:fill="CCFFFF"/>
            <w:vAlign w:val="bottom"/>
          </w:tcPr>
          <w:p w14:paraId="3339275F" w14:textId="77777777" w:rsidR="00B96A8B" w:rsidRPr="00315A44" w:rsidRDefault="00B96A8B" w:rsidP="00D6666B">
            <w:pPr>
              <w:rPr>
                <w:rFonts w:asciiTheme="minorHAnsi" w:hAnsiTheme="minorHAnsi" w:cstheme="minorHAnsi"/>
                <w:b/>
                <w:bCs/>
                <w:sz w:val="22"/>
                <w:szCs w:val="22"/>
              </w:rPr>
            </w:pPr>
          </w:p>
        </w:tc>
        <w:tc>
          <w:tcPr>
            <w:tcW w:w="1532" w:type="dxa"/>
            <w:gridSpan w:val="2"/>
            <w:tcBorders>
              <w:top w:val="single" w:sz="4" w:space="0" w:color="auto"/>
              <w:left w:val="nil"/>
              <w:bottom w:val="single" w:sz="4" w:space="0" w:color="auto"/>
              <w:right w:val="nil"/>
            </w:tcBorders>
            <w:shd w:val="clear" w:color="auto" w:fill="CCFFFF"/>
          </w:tcPr>
          <w:p w14:paraId="32A825A1" w14:textId="77777777" w:rsidR="00B96A8B" w:rsidRPr="00315A44" w:rsidRDefault="00B96A8B" w:rsidP="00D6666B">
            <w:pPr>
              <w:rPr>
                <w:rFonts w:asciiTheme="minorHAnsi" w:hAnsiTheme="minorHAnsi" w:cstheme="minorHAnsi"/>
                <w:b/>
                <w:bCs/>
                <w:sz w:val="22"/>
                <w:szCs w:val="22"/>
              </w:rPr>
            </w:pPr>
          </w:p>
        </w:tc>
        <w:tc>
          <w:tcPr>
            <w:tcW w:w="1492" w:type="dxa"/>
            <w:gridSpan w:val="2"/>
            <w:tcBorders>
              <w:top w:val="single" w:sz="4" w:space="0" w:color="auto"/>
              <w:left w:val="nil"/>
              <w:bottom w:val="single" w:sz="4" w:space="0" w:color="auto"/>
              <w:right w:val="single" w:sz="4" w:space="0" w:color="auto"/>
            </w:tcBorders>
            <w:shd w:val="clear" w:color="auto" w:fill="CCFFFF"/>
            <w:vAlign w:val="bottom"/>
          </w:tcPr>
          <w:p w14:paraId="77B85B37" w14:textId="77777777" w:rsidR="00B96A8B" w:rsidRPr="00315A44" w:rsidRDefault="00B96A8B" w:rsidP="00D6666B">
            <w:pPr>
              <w:rPr>
                <w:rFonts w:asciiTheme="minorHAnsi" w:hAnsiTheme="minorHAnsi" w:cstheme="minorHAnsi"/>
                <w:b/>
                <w:bCs/>
                <w:sz w:val="22"/>
                <w:szCs w:val="22"/>
              </w:rPr>
            </w:pPr>
            <w:r w:rsidRPr="00315A44">
              <w:rPr>
                <w:rFonts w:asciiTheme="minorHAnsi" w:hAnsiTheme="minorHAnsi" w:cstheme="minorHAnsi"/>
                <w:b/>
                <w:bCs/>
                <w:sz w:val="22"/>
                <w:szCs w:val="22"/>
              </w:rPr>
              <w:t> </w:t>
            </w:r>
          </w:p>
        </w:tc>
      </w:tr>
    </w:tbl>
    <w:p w14:paraId="1766E76A" w14:textId="77777777" w:rsidR="00E12144" w:rsidRPr="00E12144" w:rsidRDefault="00E12144" w:rsidP="00E12144">
      <w:pPr>
        <w:jc w:val="both"/>
        <w:rPr>
          <w:rFonts w:asciiTheme="minorHAnsi" w:hAnsiTheme="minorHAnsi" w:cstheme="minorHAnsi"/>
          <w:sz w:val="22"/>
          <w:szCs w:val="22"/>
        </w:rPr>
      </w:pPr>
    </w:p>
    <w:p w14:paraId="61C87897" w14:textId="77777777" w:rsidR="00AE471A" w:rsidRPr="00AE471A" w:rsidRDefault="00AE471A" w:rsidP="00AE471A">
      <w:pPr>
        <w:pStyle w:val="MainParagraphNumbered"/>
        <w:numPr>
          <w:ilvl w:val="0"/>
          <w:numId w:val="0"/>
        </w:numPr>
        <w:spacing w:before="0" w:after="0"/>
        <w:jc w:val="both"/>
        <w:rPr>
          <w:rFonts w:asciiTheme="minorHAnsi" w:hAnsiTheme="minorHAnsi" w:cstheme="minorHAnsi"/>
          <w:sz w:val="22"/>
          <w:szCs w:val="22"/>
        </w:rPr>
      </w:pPr>
      <w:r w:rsidRPr="00AE471A">
        <w:rPr>
          <w:rFonts w:asciiTheme="minorHAnsi" w:hAnsiTheme="minorHAnsi" w:cstheme="minorHAnsi"/>
          <w:sz w:val="22"/>
          <w:szCs w:val="22"/>
        </w:rPr>
        <w:t>Scoring Scale</w:t>
      </w:r>
    </w:p>
    <w:p w14:paraId="62C723B4" w14:textId="77777777" w:rsidR="00387FCB" w:rsidRDefault="00AE471A" w:rsidP="00387FCB">
      <w:pPr>
        <w:jc w:val="both"/>
        <w:rPr>
          <w:rFonts w:asciiTheme="minorHAnsi" w:hAnsiTheme="minorHAnsi" w:cstheme="minorHAnsi"/>
          <w:sz w:val="22"/>
          <w:szCs w:val="22"/>
        </w:rPr>
      </w:pPr>
      <w:r w:rsidRPr="00B96A8B">
        <w:rPr>
          <w:rFonts w:asciiTheme="minorHAnsi" w:hAnsiTheme="minorHAnsi" w:cstheme="minorHAnsi"/>
          <w:sz w:val="22"/>
          <w:szCs w:val="22"/>
        </w:rPr>
        <w:t>Each method statement will be scored on a scale of 0 to 5 points, in accordance with the following scheme:</w:t>
      </w:r>
    </w:p>
    <w:p w14:paraId="0CB18AFB" w14:textId="77777777" w:rsidR="00B96A8B" w:rsidRPr="00B96A8B" w:rsidRDefault="00B96A8B" w:rsidP="00387FCB">
      <w:pPr>
        <w:jc w:val="both"/>
        <w:rPr>
          <w:rFonts w:ascii="Calibri" w:hAnsi="Calibri" w:cs="Calibri"/>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7891"/>
      </w:tblGrid>
      <w:tr w:rsidR="00387FCB" w:rsidRPr="00AE471A" w14:paraId="780CC71A" w14:textId="77777777" w:rsidTr="001D2F96">
        <w:tc>
          <w:tcPr>
            <w:tcW w:w="5000" w:type="pct"/>
            <w:gridSpan w:val="2"/>
            <w:shd w:val="clear" w:color="auto" w:fill="CCFFFF"/>
            <w:vAlign w:val="center"/>
          </w:tcPr>
          <w:p w14:paraId="122D89D1" w14:textId="77777777" w:rsidR="00387FCB" w:rsidRPr="00AE471A" w:rsidRDefault="00387FCB" w:rsidP="00FB37B1">
            <w:pPr>
              <w:spacing w:before="60" w:after="60"/>
              <w:jc w:val="both"/>
              <w:rPr>
                <w:rFonts w:ascii="Calibri" w:hAnsi="Calibri" w:cs="Calibri"/>
                <w:bCs/>
                <w:sz w:val="22"/>
                <w:szCs w:val="22"/>
                <w:lang w:eastAsia="en-GB"/>
              </w:rPr>
            </w:pPr>
            <w:r w:rsidRPr="00AE471A">
              <w:rPr>
                <w:rFonts w:ascii="Calibri" w:hAnsi="Calibri" w:cs="Calibri"/>
                <w:bCs/>
                <w:sz w:val="22"/>
                <w:szCs w:val="22"/>
                <w:u w:val="single"/>
                <w:lang w:eastAsia="en-GB"/>
              </w:rPr>
              <w:t>Scoring scale for award criteria</w:t>
            </w:r>
            <w:r w:rsidRPr="00AE471A">
              <w:rPr>
                <w:rFonts w:ascii="Calibri" w:hAnsi="Calibri" w:cs="Calibri"/>
                <w:bCs/>
                <w:sz w:val="22"/>
                <w:szCs w:val="22"/>
                <w:lang w:eastAsia="en-GB"/>
              </w:rPr>
              <w:t xml:space="preserve"> - In the context of the specific </w:t>
            </w:r>
            <w:r w:rsidR="00FB37B1">
              <w:rPr>
                <w:rFonts w:ascii="Calibri" w:hAnsi="Calibri" w:cs="Calibri"/>
                <w:bCs/>
                <w:sz w:val="22"/>
                <w:szCs w:val="22"/>
                <w:lang w:eastAsia="en-GB"/>
              </w:rPr>
              <w:t xml:space="preserve">method statement </w:t>
            </w:r>
            <w:r w:rsidRPr="00AE471A">
              <w:rPr>
                <w:rFonts w:ascii="Calibri" w:hAnsi="Calibri" w:cs="Calibri"/>
                <w:bCs/>
                <w:sz w:val="22"/>
                <w:szCs w:val="22"/>
                <w:lang w:eastAsia="en-GB"/>
              </w:rPr>
              <w:t>question;</w:t>
            </w:r>
          </w:p>
        </w:tc>
      </w:tr>
      <w:tr w:rsidR="00387FCB" w:rsidRPr="00AE471A" w14:paraId="425A9E6F" w14:textId="77777777" w:rsidTr="00D6666B">
        <w:tc>
          <w:tcPr>
            <w:tcW w:w="624" w:type="pct"/>
            <w:shd w:val="clear" w:color="auto" w:fill="auto"/>
            <w:vAlign w:val="center"/>
          </w:tcPr>
          <w:p w14:paraId="1D3F28C8" w14:textId="77777777" w:rsidR="00387FCB" w:rsidRPr="00AE471A" w:rsidRDefault="00387FCB" w:rsidP="00D6666B">
            <w:pPr>
              <w:spacing w:before="60" w:after="60"/>
              <w:jc w:val="both"/>
              <w:rPr>
                <w:rFonts w:ascii="Calibri" w:hAnsi="Calibri" w:cs="Calibri"/>
                <w:sz w:val="22"/>
                <w:szCs w:val="22"/>
                <w:lang w:eastAsia="en-GB"/>
              </w:rPr>
            </w:pPr>
            <w:r w:rsidRPr="00AE471A">
              <w:rPr>
                <w:rFonts w:ascii="Calibri" w:hAnsi="Calibri" w:cs="Calibri"/>
                <w:sz w:val="22"/>
                <w:szCs w:val="22"/>
                <w:lang w:eastAsia="en-GB"/>
              </w:rPr>
              <w:t>0</w:t>
            </w:r>
          </w:p>
        </w:tc>
        <w:tc>
          <w:tcPr>
            <w:tcW w:w="4376" w:type="pct"/>
            <w:shd w:val="clear" w:color="auto" w:fill="auto"/>
          </w:tcPr>
          <w:p w14:paraId="1B0C4FB5" w14:textId="77777777" w:rsidR="00387FCB" w:rsidRPr="00AE471A" w:rsidRDefault="00387FCB" w:rsidP="00D6666B">
            <w:pPr>
              <w:spacing w:before="60" w:after="60"/>
              <w:jc w:val="both"/>
              <w:rPr>
                <w:rFonts w:ascii="Calibri" w:hAnsi="Calibri" w:cs="Calibri"/>
                <w:bCs/>
                <w:sz w:val="22"/>
                <w:szCs w:val="22"/>
                <w:lang w:eastAsia="en-GB"/>
              </w:rPr>
            </w:pPr>
            <w:r w:rsidRPr="00AE471A">
              <w:rPr>
                <w:rFonts w:ascii="Calibri" w:hAnsi="Calibri" w:cs="Calibri"/>
                <w:b/>
                <w:sz w:val="22"/>
                <w:szCs w:val="22"/>
              </w:rPr>
              <w:t>Unacceptable</w:t>
            </w:r>
            <w:r w:rsidRPr="00AE471A">
              <w:rPr>
                <w:rFonts w:ascii="Calibri" w:hAnsi="Calibri" w:cs="Calibri"/>
                <w:sz w:val="22"/>
                <w:szCs w:val="22"/>
              </w:rPr>
              <w:t xml:space="preserve"> - </w:t>
            </w:r>
            <w:r w:rsidRPr="00AE471A">
              <w:rPr>
                <w:rFonts w:ascii="Calibri" w:hAnsi="Calibri" w:cs="Calibri"/>
                <w:bCs/>
                <w:sz w:val="22"/>
                <w:szCs w:val="22"/>
                <w:lang w:eastAsia="en-GB"/>
              </w:rPr>
              <w:t>the response raises major concerns about understanding or approach, which are potentially highly detrimental to satisfactory service delivery or contract performance.</w:t>
            </w:r>
          </w:p>
        </w:tc>
      </w:tr>
      <w:tr w:rsidR="00387FCB" w:rsidRPr="00AE471A" w14:paraId="6ABA243E" w14:textId="77777777" w:rsidTr="00D6666B">
        <w:tc>
          <w:tcPr>
            <w:tcW w:w="624" w:type="pct"/>
            <w:shd w:val="clear" w:color="auto" w:fill="auto"/>
            <w:vAlign w:val="center"/>
          </w:tcPr>
          <w:p w14:paraId="297CCD56" w14:textId="77777777" w:rsidR="00387FCB" w:rsidRPr="00AE471A" w:rsidRDefault="00387FCB" w:rsidP="00D6666B">
            <w:pPr>
              <w:spacing w:before="60" w:after="60"/>
              <w:jc w:val="both"/>
              <w:rPr>
                <w:rFonts w:ascii="Calibri" w:hAnsi="Calibri" w:cs="Calibri"/>
                <w:sz w:val="22"/>
                <w:szCs w:val="22"/>
                <w:lang w:eastAsia="en-GB"/>
              </w:rPr>
            </w:pPr>
            <w:r w:rsidRPr="00AE471A">
              <w:rPr>
                <w:rFonts w:ascii="Calibri" w:hAnsi="Calibri" w:cs="Calibri"/>
                <w:sz w:val="22"/>
                <w:szCs w:val="22"/>
                <w:lang w:eastAsia="en-GB"/>
              </w:rPr>
              <w:t>1</w:t>
            </w:r>
          </w:p>
        </w:tc>
        <w:tc>
          <w:tcPr>
            <w:tcW w:w="4376" w:type="pct"/>
            <w:shd w:val="clear" w:color="auto" w:fill="auto"/>
          </w:tcPr>
          <w:p w14:paraId="33DE1AE2" w14:textId="77777777" w:rsidR="00387FCB" w:rsidRPr="00AE471A" w:rsidRDefault="00387FCB" w:rsidP="00D6666B">
            <w:pPr>
              <w:spacing w:before="60" w:after="60"/>
              <w:jc w:val="both"/>
              <w:rPr>
                <w:rFonts w:ascii="Calibri" w:hAnsi="Calibri" w:cs="Calibri"/>
                <w:sz w:val="22"/>
                <w:szCs w:val="22"/>
                <w:lang w:eastAsia="en-GB"/>
              </w:rPr>
            </w:pPr>
            <w:r w:rsidRPr="00AE471A">
              <w:rPr>
                <w:rFonts w:ascii="Calibri" w:hAnsi="Calibri" w:cs="Calibri"/>
                <w:b/>
                <w:sz w:val="22"/>
                <w:szCs w:val="22"/>
              </w:rPr>
              <w:t>Poor</w:t>
            </w:r>
            <w:r w:rsidRPr="00AE471A">
              <w:rPr>
                <w:rFonts w:ascii="Calibri" w:hAnsi="Calibri" w:cs="Calibri"/>
                <w:sz w:val="22"/>
                <w:szCs w:val="22"/>
              </w:rPr>
              <w:t xml:space="preserve"> - </w:t>
            </w:r>
            <w:r w:rsidRPr="00AE471A">
              <w:rPr>
                <w:rFonts w:ascii="Calibri" w:hAnsi="Calibri" w:cs="Calibri"/>
                <w:sz w:val="22"/>
                <w:szCs w:val="22"/>
                <w:lang w:eastAsia="en-GB"/>
              </w:rPr>
              <w:t>the response suggests significant shortcomings of understanding or approach, which may impact adversely on service delivery or contract performance.</w:t>
            </w:r>
          </w:p>
        </w:tc>
      </w:tr>
      <w:tr w:rsidR="00387FCB" w:rsidRPr="00AE471A" w14:paraId="3F8F85E6" w14:textId="77777777" w:rsidTr="00D6666B">
        <w:tc>
          <w:tcPr>
            <w:tcW w:w="624" w:type="pct"/>
            <w:shd w:val="clear" w:color="auto" w:fill="auto"/>
            <w:vAlign w:val="center"/>
          </w:tcPr>
          <w:p w14:paraId="020D5E0E" w14:textId="77777777" w:rsidR="00387FCB" w:rsidRPr="00AE471A" w:rsidRDefault="00387FCB" w:rsidP="00D6666B">
            <w:pPr>
              <w:spacing w:before="60" w:after="60"/>
              <w:jc w:val="both"/>
              <w:rPr>
                <w:rFonts w:ascii="Calibri" w:hAnsi="Calibri" w:cs="Calibri"/>
                <w:sz w:val="22"/>
                <w:szCs w:val="22"/>
                <w:lang w:eastAsia="en-GB"/>
              </w:rPr>
            </w:pPr>
            <w:r w:rsidRPr="00AE471A">
              <w:rPr>
                <w:rFonts w:ascii="Calibri" w:hAnsi="Calibri" w:cs="Calibri"/>
                <w:sz w:val="22"/>
                <w:szCs w:val="22"/>
                <w:lang w:eastAsia="en-GB"/>
              </w:rPr>
              <w:t>2</w:t>
            </w:r>
          </w:p>
        </w:tc>
        <w:tc>
          <w:tcPr>
            <w:tcW w:w="4376" w:type="pct"/>
            <w:shd w:val="clear" w:color="auto" w:fill="auto"/>
          </w:tcPr>
          <w:p w14:paraId="55DDF868" w14:textId="77777777" w:rsidR="00387FCB" w:rsidRPr="00AE471A" w:rsidRDefault="00387FCB" w:rsidP="00D6666B">
            <w:pPr>
              <w:spacing w:before="60" w:after="60"/>
              <w:jc w:val="both"/>
              <w:rPr>
                <w:rFonts w:ascii="Calibri" w:hAnsi="Calibri" w:cs="Calibri"/>
                <w:sz w:val="22"/>
                <w:szCs w:val="22"/>
                <w:lang w:eastAsia="en-GB"/>
              </w:rPr>
            </w:pPr>
            <w:r w:rsidRPr="00AE471A">
              <w:rPr>
                <w:rFonts w:ascii="Calibri" w:hAnsi="Calibri" w:cs="Calibri"/>
                <w:b/>
                <w:sz w:val="22"/>
                <w:szCs w:val="22"/>
              </w:rPr>
              <w:t>Acceptable</w:t>
            </w:r>
            <w:r w:rsidRPr="00AE471A">
              <w:rPr>
                <w:rFonts w:ascii="Calibri" w:hAnsi="Calibri" w:cs="Calibri"/>
                <w:sz w:val="22"/>
                <w:szCs w:val="22"/>
              </w:rPr>
              <w:t xml:space="preserve"> - </w:t>
            </w:r>
            <w:r w:rsidRPr="00AE471A">
              <w:rPr>
                <w:rFonts w:ascii="Calibri" w:hAnsi="Calibri" w:cs="Calibri"/>
                <w:sz w:val="22"/>
                <w:szCs w:val="22"/>
                <w:lang w:eastAsia="en-GB"/>
              </w:rPr>
              <w:t>the response suggests minor shortcomings of understanding or approach, which may impact to a small extent on service delivery or contract performance.</w:t>
            </w:r>
          </w:p>
        </w:tc>
      </w:tr>
      <w:tr w:rsidR="00387FCB" w:rsidRPr="00AE471A" w14:paraId="6491E17A" w14:textId="77777777" w:rsidTr="00D6666B">
        <w:tc>
          <w:tcPr>
            <w:tcW w:w="624" w:type="pct"/>
            <w:shd w:val="clear" w:color="auto" w:fill="auto"/>
            <w:vAlign w:val="center"/>
          </w:tcPr>
          <w:p w14:paraId="0010AA6A" w14:textId="77777777" w:rsidR="00387FCB" w:rsidRPr="00AE471A" w:rsidRDefault="00387FCB" w:rsidP="00D6666B">
            <w:pPr>
              <w:spacing w:before="60" w:after="60"/>
              <w:jc w:val="both"/>
              <w:rPr>
                <w:rFonts w:ascii="Calibri" w:hAnsi="Calibri" w:cs="Calibri"/>
                <w:sz w:val="22"/>
                <w:szCs w:val="22"/>
                <w:lang w:eastAsia="en-GB"/>
              </w:rPr>
            </w:pPr>
            <w:r w:rsidRPr="00AE471A">
              <w:rPr>
                <w:rFonts w:ascii="Calibri" w:hAnsi="Calibri" w:cs="Calibri"/>
                <w:sz w:val="22"/>
                <w:szCs w:val="22"/>
                <w:lang w:eastAsia="en-GB"/>
              </w:rPr>
              <w:t>3</w:t>
            </w:r>
          </w:p>
        </w:tc>
        <w:tc>
          <w:tcPr>
            <w:tcW w:w="4376" w:type="pct"/>
            <w:shd w:val="clear" w:color="auto" w:fill="auto"/>
          </w:tcPr>
          <w:p w14:paraId="1A666087" w14:textId="77777777" w:rsidR="00387FCB" w:rsidRPr="00AE471A" w:rsidRDefault="00387FCB" w:rsidP="00D6666B">
            <w:pPr>
              <w:spacing w:before="60" w:after="60"/>
              <w:jc w:val="both"/>
              <w:rPr>
                <w:rFonts w:ascii="Calibri" w:hAnsi="Calibri" w:cs="Calibri"/>
                <w:sz w:val="22"/>
                <w:szCs w:val="22"/>
                <w:lang w:eastAsia="en-GB"/>
              </w:rPr>
            </w:pPr>
            <w:r w:rsidRPr="00AE471A">
              <w:rPr>
                <w:rFonts w:ascii="Calibri" w:hAnsi="Calibri" w:cs="Calibri"/>
                <w:b/>
                <w:sz w:val="22"/>
                <w:szCs w:val="22"/>
              </w:rPr>
              <w:t>Good</w:t>
            </w:r>
            <w:r w:rsidRPr="00AE471A">
              <w:rPr>
                <w:rFonts w:ascii="Calibri" w:hAnsi="Calibri" w:cs="Calibri"/>
                <w:sz w:val="22"/>
                <w:szCs w:val="22"/>
              </w:rPr>
              <w:t xml:space="preserve"> - </w:t>
            </w:r>
            <w:r w:rsidRPr="00AE471A">
              <w:rPr>
                <w:rFonts w:ascii="Calibri" w:hAnsi="Calibri" w:cs="Calibri"/>
                <w:sz w:val="22"/>
                <w:szCs w:val="22"/>
                <w:lang w:eastAsia="en-GB"/>
              </w:rPr>
              <w:t>the response raises no concerns about service delivery or contract performance.</w:t>
            </w:r>
          </w:p>
        </w:tc>
      </w:tr>
      <w:tr w:rsidR="00387FCB" w:rsidRPr="00AE471A" w14:paraId="6E089A1A" w14:textId="77777777" w:rsidTr="00D6666B">
        <w:tc>
          <w:tcPr>
            <w:tcW w:w="624" w:type="pct"/>
            <w:shd w:val="clear" w:color="auto" w:fill="auto"/>
            <w:vAlign w:val="center"/>
          </w:tcPr>
          <w:p w14:paraId="4B83E2ED" w14:textId="77777777" w:rsidR="00387FCB" w:rsidRPr="00AE471A" w:rsidRDefault="00387FCB" w:rsidP="00D6666B">
            <w:pPr>
              <w:spacing w:before="60" w:after="60"/>
              <w:jc w:val="both"/>
              <w:rPr>
                <w:rFonts w:ascii="Calibri" w:hAnsi="Calibri" w:cs="Calibri"/>
                <w:sz w:val="22"/>
                <w:szCs w:val="22"/>
                <w:lang w:eastAsia="en-GB"/>
              </w:rPr>
            </w:pPr>
            <w:r w:rsidRPr="00AE471A">
              <w:rPr>
                <w:rFonts w:ascii="Calibri" w:hAnsi="Calibri" w:cs="Calibri"/>
                <w:sz w:val="22"/>
                <w:szCs w:val="22"/>
                <w:lang w:eastAsia="en-GB"/>
              </w:rPr>
              <w:t>4</w:t>
            </w:r>
          </w:p>
        </w:tc>
        <w:tc>
          <w:tcPr>
            <w:tcW w:w="4376" w:type="pct"/>
            <w:shd w:val="clear" w:color="auto" w:fill="auto"/>
          </w:tcPr>
          <w:p w14:paraId="1DA56B0D" w14:textId="77777777" w:rsidR="00387FCB" w:rsidRPr="00AE471A" w:rsidRDefault="00387FCB" w:rsidP="00D6666B">
            <w:pPr>
              <w:spacing w:before="60" w:after="60"/>
              <w:jc w:val="both"/>
              <w:rPr>
                <w:rFonts w:ascii="Calibri" w:hAnsi="Calibri" w:cs="Calibri"/>
                <w:b/>
                <w:sz w:val="22"/>
                <w:szCs w:val="22"/>
              </w:rPr>
            </w:pPr>
            <w:r w:rsidRPr="00AE471A">
              <w:rPr>
                <w:rFonts w:ascii="Calibri" w:hAnsi="Calibri" w:cs="Calibri"/>
                <w:b/>
                <w:sz w:val="22"/>
                <w:szCs w:val="22"/>
              </w:rPr>
              <w:t>Very Good</w:t>
            </w:r>
            <w:r w:rsidRPr="00AE471A">
              <w:rPr>
                <w:rFonts w:ascii="Calibri" w:hAnsi="Calibri" w:cs="Calibri"/>
                <w:sz w:val="22"/>
                <w:szCs w:val="22"/>
              </w:rPr>
              <w:t xml:space="preserve"> -</w:t>
            </w:r>
            <w:r w:rsidRPr="00AE471A">
              <w:rPr>
                <w:rFonts w:ascii="Calibri" w:hAnsi="Calibri" w:cs="Calibri"/>
                <w:b/>
                <w:sz w:val="22"/>
                <w:szCs w:val="22"/>
              </w:rPr>
              <w:t xml:space="preserve"> </w:t>
            </w:r>
            <w:r w:rsidRPr="00AE471A">
              <w:rPr>
                <w:rFonts w:ascii="Calibri" w:hAnsi="Calibri" w:cs="Calibri"/>
                <w:sz w:val="22"/>
                <w:szCs w:val="22"/>
                <w:lang w:eastAsia="en-GB"/>
              </w:rPr>
              <w:t>the response is fully compliant and raises no concerns about service delivery or contract performance</w:t>
            </w:r>
            <w:r w:rsidRPr="00AE471A">
              <w:rPr>
                <w:rFonts w:ascii="Calibri" w:hAnsi="Calibri" w:cs="Calibri"/>
                <w:sz w:val="22"/>
                <w:szCs w:val="22"/>
              </w:rPr>
              <w:t>. The response</w:t>
            </w:r>
            <w:r w:rsidRPr="00AE471A">
              <w:rPr>
                <w:rFonts w:ascii="Calibri" w:hAnsi="Calibri" w:cs="Calibri"/>
                <w:sz w:val="22"/>
                <w:szCs w:val="22"/>
                <w:lang w:eastAsia="en-GB"/>
              </w:rPr>
              <w:t xml:space="preserve"> offers </w:t>
            </w:r>
            <w:r w:rsidRPr="00AE471A">
              <w:rPr>
                <w:rFonts w:ascii="Calibri" w:hAnsi="Calibri" w:cs="Calibri"/>
                <w:spacing w:val="2"/>
                <w:sz w:val="22"/>
                <w:szCs w:val="22"/>
              </w:rPr>
              <w:t>tangible benefits beyond acceptable standards or expectations.</w:t>
            </w:r>
          </w:p>
        </w:tc>
      </w:tr>
      <w:tr w:rsidR="00387FCB" w:rsidRPr="00AE471A" w14:paraId="699EF609" w14:textId="77777777" w:rsidTr="00D6666B">
        <w:tc>
          <w:tcPr>
            <w:tcW w:w="624" w:type="pct"/>
            <w:shd w:val="clear" w:color="auto" w:fill="auto"/>
            <w:vAlign w:val="center"/>
          </w:tcPr>
          <w:p w14:paraId="5B0CC31E" w14:textId="77777777" w:rsidR="00387FCB" w:rsidRPr="00AE471A" w:rsidRDefault="00387FCB" w:rsidP="00D6666B">
            <w:pPr>
              <w:spacing w:before="60" w:after="60"/>
              <w:jc w:val="both"/>
              <w:rPr>
                <w:rFonts w:ascii="Calibri" w:hAnsi="Calibri" w:cs="Calibri"/>
                <w:sz w:val="22"/>
                <w:szCs w:val="22"/>
                <w:lang w:eastAsia="en-GB"/>
              </w:rPr>
            </w:pPr>
            <w:r w:rsidRPr="00AE471A">
              <w:rPr>
                <w:rFonts w:ascii="Calibri" w:hAnsi="Calibri" w:cs="Calibri"/>
                <w:sz w:val="22"/>
                <w:szCs w:val="22"/>
                <w:lang w:eastAsia="en-GB"/>
              </w:rPr>
              <w:t>5</w:t>
            </w:r>
          </w:p>
        </w:tc>
        <w:tc>
          <w:tcPr>
            <w:tcW w:w="4376" w:type="pct"/>
            <w:shd w:val="clear" w:color="auto" w:fill="auto"/>
          </w:tcPr>
          <w:p w14:paraId="13A6307D" w14:textId="77777777" w:rsidR="00387FCB" w:rsidRPr="00AE471A" w:rsidRDefault="00387FCB" w:rsidP="00D6666B">
            <w:pPr>
              <w:spacing w:before="60" w:after="60"/>
              <w:jc w:val="both"/>
              <w:rPr>
                <w:rFonts w:ascii="Calibri" w:hAnsi="Calibri" w:cs="Calibri"/>
                <w:b/>
                <w:sz w:val="22"/>
                <w:szCs w:val="22"/>
              </w:rPr>
            </w:pPr>
            <w:r w:rsidRPr="00AE471A">
              <w:rPr>
                <w:rFonts w:ascii="Calibri" w:hAnsi="Calibri" w:cs="Calibri"/>
                <w:b/>
                <w:sz w:val="22"/>
                <w:szCs w:val="22"/>
              </w:rPr>
              <w:t>Excellent</w:t>
            </w:r>
            <w:r w:rsidRPr="00AE471A">
              <w:rPr>
                <w:rFonts w:ascii="Calibri" w:hAnsi="Calibri" w:cs="Calibri"/>
                <w:sz w:val="22"/>
                <w:szCs w:val="22"/>
              </w:rPr>
              <w:t xml:space="preserve"> - </w:t>
            </w:r>
            <w:r w:rsidRPr="00AE471A">
              <w:rPr>
                <w:rFonts w:ascii="Calibri" w:hAnsi="Calibri" w:cs="Calibri"/>
                <w:sz w:val="22"/>
                <w:szCs w:val="22"/>
                <w:lang w:eastAsia="en-GB"/>
              </w:rPr>
              <w:t>the response</w:t>
            </w:r>
            <w:r w:rsidRPr="00AE471A">
              <w:rPr>
                <w:rFonts w:ascii="Calibri" w:hAnsi="Calibri" w:cs="Calibri"/>
                <w:sz w:val="22"/>
                <w:szCs w:val="22"/>
              </w:rPr>
              <w:t xml:space="preserve"> is completely relevant and excellent overall. The response is comprehensive, unambiguous and demonstrates </w:t>
            </w:r>
            <w:r w:rsidRPr="00AE471A">
              <w:rPr>
                <w:rFonts w:ascii="Calibri" w:hAnsi="Calibri" w:cs="Calibri"/>
                <w:spacing w:val="2"/>
                <w:sz w:val="22"/>
                <w:szCs w:val="22"/>
              </w:rPr>
              <w:t>innovative solutions and/or tangible benefits beyond acceptable standards or expectations.</w:t>
            </w:r>
          </w:p>
        </w:tc>
      </w:tr>
    </w:tbl>
    <w:p w14:paraId="1251B42E" w14:textId="77777777" w:rsidR="00387FCB" w:rsidRPr="00AE471A" w:rsidRDefault="00387FCB" w:rsidP="00387FCB">
      <w:pPr>
        <w:jc w:val="both"/>
        <w:rPr>
          <w:rFonts w:ascii="Calibri" w:hAnsi="Calibri" w:cs="Calibri"/>
          <w:sz w:val="22"/>
          <w:szCs w:val="22"/>
        </w:rPr>
      </w:pPr>
    </w:p>
    <w:p w14:paraId="6379F451" w14:textId="77777777" w:rsidR="00387FCB" w:rsidRPr="00416C92" w:rsidRDefault="00126910" w:rsidP="00C269D1">
      <w:pPr>
        <w:jc w:val="both"/>
        <w:rPr>
          <w:rFonts w:ascii="Calibri" w:hAnsi="Calibri" w:cs="Calibri"/>
          <w:sz w:val="22"/>
          <w:szCs w:val="22"/>
        </w:rPr>
      </w:pPr>
      <w:r w:rsidRPr="00AE471A">
        <w:rPr>
          <w:rFonts w:ascii="Calibri" w:hAnsi="Calibri" w:cs="Calibri"/>
          <w:sz w:val="22"/>
          <w:szCs w:val="22"/>
        </w:rPr>
        <w:t xml:space="preserve">Scoring ‘0-1’ for any </w:t>
      </w:r>
      <w:r>
        <w:rPr>
          <w:rFonts w:ascii="Calibri" w:hAnsi="Calibri" w:cs="Calibri"/>
          <w:sz w:val="22"/>
          <w:szCs w:val="22"/>
        </w:rPr>
        <w:t>response to the method statements</w:t>
      </w:r>
      <w:r w:rsidRPr="00AE471A">
        <w:rPr>
          <w:rFonts w:ascii="Calibri" w:hAnsi="Calibri" w:cs="Calibri"/>
          <w:sz w:val="22"/>
          <w:szCs w:val="22"/>
        </w:rPr>
        <w:t xml:space="preserve"> will</w:t>
      </w:r>
      <w:r w:rsidR="00387FCB" w:rsidRPr="00AE471A">
        <w:rPr>
          <w:rFonts w:ascii="Calibri" w:hAnsi="Calibri" w:cs="Calibri"/>
          <w:sz w:val="22"/>
          <w:szCs w:val="22"/>
        </w:rPr>
        <w:t xml:space="preserve"> give grounds for excluding the quotation from further consideration.</w:t>
      </w:r>
      <w:r w:rsidR="00CC6FA8">
        <w:rPr>
          <w:rFonts w:ascii="Calibri" w:hAnsi="Calibri" w:cs="Calibri"/>
          <w:sz w:val="22"/>
          <w:szCs w:val="22"/>
        </w:rPr>
        <w:t xml:space="preserve">  If a quotation is so excluded, the bidders’ price shall also be excluded from the evaluation.</w:t>
      </w:r>
    </w:p>
    <w:p w14:paraId="589EBCB0" w14:textId="77777777" w:rsidR="00106CE6" w:rsidRPr="00106CE6" w:rsidRDefault="00106CE6" w:rsidP="00C269D1">
      <w:pPr>
        <w:jc w:val="both"/>
        <w:rPr>
          <w:rFonts w:ascii="Calibri" w:hAnsi="Calibri" w:cs="Calibri"/>
          <w:sz w:val="22"/>
          <w:szCs w:val="22"/>
        </w:rPr>
      </w:pPr>
    </w:p>
    <w:p w14:paraId="5CB9900A" w14:textId="77777777" w:rsidR="00D8495D" w:rsidRPr="001D3448" w:rsidRDefault="00945152" w:rsidP="00C269D1">
      <w:pPr>
        <w:pStyle w:val="MainParagraphNumbered"/>
        <w:numPr>
          <w:ilvl w:val="0"/>
          <w:numId w:val="0"/>
        </w:numPr>
        <w:spacing w:before="0" w:after="0"/>
        <w:ind w:right="-1"/>
        <w:jc w:val="both"/>
        <w:rPr>
          <w:rFonts w:asciiTheme="minorHAnsi" w:hAnsiTheme="minorHAnsi" w:cstheme="minorHAnsi"/>
          <w:color w:val="000000" w:themeColor="text1"/>
          <w:sz w:val="22"/>
          <w:szCs w:val="22"/>
        </w:rPr>
      </w:pPr>
      <w:r w:rsidRPr="001D3448">
        <w:rPr>
          <w:rFonts w:asciiTheme="minorHAnsi" w:hAnsiTheme="minorHAnsi" w:cstheme="minorHAnsi"/>
          <w:color w:val="000000" w:themeColor="text1"/>
          <w:sz w:val="22"/>
          <w:szCs w:val="22"/>
          <w:u w:val="single"/>
        </w:rPr>
        <w:t>Price</w:t>
      </w:r>
      <w:r w:rsidR="00D8495D" w:rsidRPr="001D3448">
        <w:rPr>
          <w:rFonts w:asciiTheme="minorHAnsi" w:hAnsiTheme="minorHAnsi" w:cstheme="minorHAnsi"/>
          <w:color w:val="000000" w:themeColor="text1"/>
          <w:sz w:val="22"/>
          <w:szCs w:val="22"/>
        </w:rPr>
        <w:t xml:space="preserve"> (30%)</w:t>
      </w:r>
    </w:p>
    <w:p w14:paraId="55D7C33F" w14:textId="54742F00" w:rsidR="00D8495D" w:rsidRPr="00CA47F1" w:rsidRDefault="00D8495D" w:rsidP="00C269D1">
      <w:pPr>
        <w:pStyle w:val="MainParagraphNumbered"/>
        <w:numPr>
          <w:ilvl w:val="0"/>
          <w:numId w:val="0"/>
        </w:numPr>
        <w:spacing w:before="0" w:after="0"/>
        <w:ind w:right="-1"/>
        <w:jc w:val="both"/>
        <w:rPr>
          <w:rFonts w:asciiTheme="minorHAnsi" w:hAnsiTheme="minorHAnsi" w:cstheme="minorHAnsi"/>
          <w:b w:val="0"/>
          <w:sz w:val="22"/>
          <w:szCs w:val="22"/>
        </w:rPr>
      </w:pPr>
      <w:r w:rsidRPr="00CA47F1">
        <w:rPr>
          <w:rFonts w:asciiTheme="minorHAnsi" w:hAnsiTheme="minorHAnsi" w:cstheme="minorHAnsi"/>
          <w:b w:val="0"/>
          <w:sz w:val="22"/>
          <w:szCs w:val="22"/>
        </w:rPr>
        <w:t xml:space="preserve">A score out </w:t>
      </w:r>
      <w:r w:rsidRPr="001D3448">
        <w:rPr>
          <w:rFonts w:asciiTheme="minorHAnsi" w:hAnsiTheme="minorHAnsi" w:cstheme="minorHAnsi"/>
          <w:b w:val="0"/>
          <w:color w:val="000000" w:themeColor="text1"/>
          <w:sz w:val="22"/>
          <w:szCs w:val="22"/>
        </w:rPr>
        <w:t xml:space="preserve">of </w:t>
      </w:r>
      <w:r w:rsidR="005D78AF" w:rsidRPr="001D3448">
        <w:rPr>
          <w:rFonts w:asciiTheme="minorHAnsi" w:hAnsiTheme="minorHAnsi" w:cstheme="minorHAnsi"/>
          <w:b w:val="0"/>
          <w:color w:val="000000" w:themeColor="text1"/>
          <w:sz w:val="22"/>
          <w:szCs w:val="22"/>
        </w:rPr>
        <w:t>[30%]</w:t>
      </w:r>
      <w:r w:rsidRPr="001D3448">
        <w:rPr>
          <w:rFonts w:asciiTheme="minorHAnsi" w:hAnsiTheme="minorHAnsi" w:cstheme="minorHAnsi"/>
          <w:b w:val="0"/>
          <w:color w:val="000000" w:themeColor="text1"/>
          <w:sz w:val="22"/>
          <w:szCs w:val="22"/>
        </w:rPr>
        <w:t xml:space="preserve"> </w:t>
      </w:r>
      <w:r w:rsidRPr="001D3448">
        <w:rPr>
          <w:rFonts w:asciiTheme="minorHAnsi" w:hAnsiTheme="minorHAnsi" w:cstheme="minorHAnsi"/>
          <w:b w:val="0"/>
          <w:sz w:val="22"/>
          <w:szCs w:val="22"/>
        </w:rPr>
        <w:t>will</w:t>
      </w:r>
      <w:r w:rsidRPr="00CA47F1">
        <w:rPr>
          <w:rFonts w:asciiTheme="minorHAnsi" w:hAnsiTheme="minorHAnsi" w:cstheme="minorHAnsi"/>
          <w:b w:val="0"/>
          <w:sz w:val="22"/>
          <w:szCs w:val="22"/>
        </w:rPr>
        <w:t xml:space="preserve"> be awarded for the </w:t>
      </w:r>
      <w:r w:rsidR="00CA47F1" w:rsidRPr="00CA47F1">
        <w:rPr>
          <w:rFonts w:asciiTheme="minorHAnsi" w:hAnsiTheme="minorHAnsi" w:cstheme="minorHAnsi"/>
          <w:b w:val="0"/>
          <w:sz w:val="22"/>
          <w:szCs w:val="22"/>
        </w:rPr>
        <w:t>pricing information detailed within the Pricing Schedules</w:t>
      </w:r>
      <w:r w:rsidRPr="00CA47F1">
        <w:rPr>
          <w:rFonts w:asciiTheme="minorHAnsi" w:hAnsiTheme="minorHAnsi" w:cstheme="minorHAnsi"/>
          <w:b w:val="0"/>
          <w:sz w:val="22"/>
          <w:szCs w:val="22"/>
        </w:rPr>
        <w:t>.</w:t>
      </w:r>
      <w:r w:rsidR="00397957" w:rsidRPr="00CA47F1">
        <w:rPr>
          <w:rFonts w:asciiTheme="minorHAnsi" w:hAnsiTheme="minorHAnsi" w:cstheme="minorHAnsi"/>
          <w:b w:val="0"/>
          <w:sz w:val="22"/>
          <w:szCs w:val="22"/>
        </w:rPr>
        <w:t xml:space="preserve">  </w:t>
      </w:r>
      <w:r w:rsidRPr="00CA47F1">
        <w:rPr>
          <w:rFonts w:asciiTheme="minorHAnsi" w:hAnsiTheme="minorHAnsi" w:cstheme="minorHAnsi"/>
          <w:b w:val="0"/>
          <w:sz w:val="22"/>
          <w:szCs w:val="22"/>
        </w:rPr>
        <w:t xml:space="preserve">As part of this assessment, </w:t>
      </w:r>
      <w:r w:rsidR="00397957" w:rsidRPr="00CA47F1">
        <w:rPr>
          <w:rFonts w:asciiTheme="minorHAnsi" w:hAnsiTheme="minorHAnsi" w:cstheme="minorHAnsi"/>
          <w:b w:val="0"/>
          <w:sz w:val="22"/>
          <w:szCs w:val="22"/>
        </w:rPr>
        <w:t>bidders</w:t>
      </w:r>
      <w:r w:rsidRPr="00CA47F1">
        <w:rPr>
          <w:rFonts w:asciiTheme="minorHAnsi" w:hAnsiTheme="minorHAnsi" w:cstheme="minorHAnsi"/>
          <w:b w:val="0"/>
          <w:sz w:val="22"/>
          <w:szCs w:val="22"/>
        </w:rPr>
        <w:t xml:space="preserve"> are required to outline their </w:t>
      </w:r>
      <w:r w:rsidR="00397957" w:rsidRPr="00CA47F1">
        <w:rPr>
          <w:rFonts w:asciiTheme="minorHAnsi" w:hAnsiTheme="minorHAnsi" w:cstheme="minorHAnsi"/>
          <w:b w:val="0"/>
          <w:sz w:val="22"/>
          <w:szCs w:val="22"/>
        </w:rPr>
        <w:t>total price</w:t>
      </w:r>
      <w:r w:rsidRPr="00CA47F1">
        <w:rPr>
          <w:rFonts w:asciiTheme="minorHAnsi" w:hAnsiTheme="minorHAnsi" w:cstheme="minorHAnsi"/>
          <w:b w:val="0"/>
          <w:sz w:val="22"/>
          <w:szCs w:val="22"/>
        </w:rPr>
        <w:t xml:space="preserve">/cost for </w:t>
      </w:r>
      <w:r w:rsidR="00397957" w:rsidRPr="00CA47F1">
        <w:rPr>
          <w:rFonts w:asciiTheme="minorHAnsi" w:hAnsiTheme="minorHAnsi" w:cstheme="minorHAnsi"/>
          <w:b w:val="0"/>
          <w:sz w:val="22"/>
          <w:szCs w:val="22"/>
        </w:rPr>
        <w:t xml:space="preserve">the provision of </w:t>
      </w:r>
      <w:r w:rsidR="001D3448">
        <w:rPr>
          <w:rFonts w:asciiTheme="minorHAnsi" w:hAnsiTheme="minorHAnsi" w:cstheme="minorHAnsi"/>
          <w:b w:val="0"/>
          <w:sz w:val="22"/>
          <w:szCs w:val="22"/>
        </w:rPr>
        <w:t>the consultancy</w:t>
      </w:r>
      <w:r w:rsidRPr="005B5632">
        <w:rPr>
          <w:rFonts w:asciiTheme="minorHAnsi" w:hAnsiTheme="minorHAnsi" w:cstheme="minorHAnsi"/>
          <w:b w:val="0"/>
          <w:sz w:val="22"/>
          <w:szCs w:val="22"/>
        </w:rPr>
        <w:t xml:space="preserve"> in the Pricing Schedule </w:t>
      </w:r>
      <w:r w:rsidR="00E77518">
        <w:rPr>
          <w:rFonts w:asciiTheme="minorHAnsi" w:hAnsiTheme="minorHAnsi" w:cstheme="minorHAnsi"/>
          <w:b w:val="0"/>
          <w:sz w:val="22"/>
          <w:szCs w:val="22"/>
        </w:rPr>
        <w:t>set out in</w:t>
      </w:r>
      <w:r w:rsidRPr="00CA47F1">
        <w:rPr>
          <w:rFonts w:asciiTheme="minorHAnsi" w:hAnsiTheme="minorHAnsi" w:cstheme="minorHAnsi"/>
          <w:b w:val="0"/>
          <w:sz w:val="22"/>
          <w:szCs w:val="22"/>
        </w:rPr>
        <w:t xml:space="preserve"> </w:t>
      </w:r>
      <w:r w:rsidR="00397957" w:rsidRPr="00CA47F1">
        <w:rPr>
          <w:rFonts w:asciiTheme="minorHAnsi" w:hAnsiTheme="minorHAnsi" w:cstheme="minorHAnsi"/>
          <w:b w:val="0"/>
          <w:sz w:val="22"/>
          <w:szCs w:val="22"/>
        </w:rPr>
        <w:t xml:space="preserve">response document </w:t>
      </w:r>
      <w:r w:rsidR="00397957" w:rsidRPr="00CA47F1">
        <w:rPr>
          <w:rFonts w:asciiTheme="minorHAnsi" w:hAnsiTheme="minorHAnsi" w:cstheme="minorHAnsi"/>
          <w:sz w:val="22"/>
          <w:szCs w:val="22"/>
        </w:rPr>
        <w:t>Part B</w:t>
      </w:r>
      <w:r w:rsidR="00CA47F1">
        <w:rPr>
          <w:rFonts w:asciiTheme="minorHAnsi" w:hAnsiTheme="minorHAnsi" w:cstheme="minorHAnsi"/>
          <w:b w:val="0"/>
          <w:sz w:val="22"/>
          <w:szCs w:val="22"/>
        </w:rPr>
        <w:t>.</w:t>
      </w:r>
    </w:p>
    <w:p w14:paraId="516A2C24" w14:textId="77777777" w:rsidR="00FD07E4" w:rsidRDefault="00FD07E4" w:rsidP="00C269D1">
      <w:pPr>
        <w:jc w:val="both"/>
        <w:rPr>
          <w:rFonts w:asciiTheme="minorHAnsi" w:hAnsiTheme="minorHAnsi" w:cstheme="minorHAnsi"/>
          <w:sz w:val="22"/>
          <w:szCs w:val="22"/>
        </w:rPr>
      </w:pPr>
    </w:p>
    <w:p w14:paraId="712C3C43" w14:textId="77777777" w:rsidR="00397957" w:rsidRPr="00FD07E4" w:rsidRDefault="00FD07E4" w:rsidP="00C269D1">
      <w:pPr>
        <w:jc w:val="both"/>
        <w:rPr>
          <w:rFonts w:asciiTheme="minorHAnsi" w:hAnsiTheme="minorHAnsi" w:cstheme="minorHAnsi"/>
          <w:sz w:val="22"/>
          <w:szCs w:val="22"/>
        </w:rPr>
      </w:pPr>
      <w:r w:rsidRPr="00FD07E4">
        <w:rPr>
          <w:rFonts w:asciiTheme="minorHAnsi" w:hAnsiTheme="minorHAnsi" w:cstheme="minorHAnsi"/>
          <w:sz w:val="22"/>
          <w:szCs w:val="22"/>
        </w:rPr>
        <w:t xml:space="preserve">When completing the </w:t>
      </w:r>
      <w:r w:rsidR="00E77518">
        <w:rPr>
          <w:rFonts w:asciiTheme="minorHAnsi" w:hAnsiTheme="minorHAnsi" w:cstheme="minorHAnsi"/>
          <w:sz w:val="22"/>
          <w:szCs w:val="22"/>
        </w:rPr>
        <w:t>P</w:t>
      </w:r>
      <w:r w:rsidRPr="00FD07E4">
        <w:rPr>
          <w:rFonts w:asciiTheme="minorHAnsi" w:hAnsiTheme="minorHAnsi" w:cstheme="minorHAnsi"/>
          <w:sz w:val="22"/>
          <w:szCs w:val="22"/>
        </w:rPr>
        <w:t xml:space="preserve">ricing </w:t>
      </w:r>
      <w:r w:rsidR="00E77518">
        <w:rPr>
          <w:rFonts w:asciiTheme="minorHAnsi" w:hAnsiTheme="minorHAnsi" w:cstheme="minorHAnsi"/>
          <w:sz w:val="22"/>
          <w:szCs w:val="22"/>
        </w:rPr>
        <w:t>S</w:t>
      </w:r>
      <w:r w:rsidRPr="00FD07E4">
        <w:rPr>
          <w:rFonts w:asciiTheme="minorHAnsi" w:hAnsiTheme="minorHAnsi" w:cstheme="minorHAnsi"/>
          <w:sz w:val="22"/>
          <w:szCs w:val="22"/>
        </w:rPr>
        <w:t>chedule please ensure that the prices/costs quoted are in pounds sterling and exclusive of VAT</w:t>
      </w:r>
      <w:r>
        <w:rPr>
          <w:rFonts w:asciiTheme="minorHAnsi" w:hAnsiTheme="minorHAnsi" w:cstheme="minorHAnsi"/>
          <w:sz w:val="22"/>
          <w:szCs w:val="22"/>
        </w:rPr>
        <w:t xml:space="preserve">. </w:t>
      </w:r>
      <w:r w:rsidR="00FE62B4">
        <w:rPr>
          <w:rFonts w:asciiTheme="minorHAnsi" w:hAnsiTheme="minorHAnsi" w:cstheme="minorHAnsi"/>
          <w:sz w:val="22"/>
          <w:szCs w:val="22"/>
        </w:rPr>
        <w:t xml:space="preserve"> </w:t>
      </w:r>
      <w:r w:rsidRPr="00FD07E4">
        <w:rPr>
          <w:rFonts w:asciiTheme="minorHAnsi" w:hAnsiTheme="minorHAnsi" w:cstheme="minorHAnsi"/>
          <w:sz w:val="22"/>
          <w:szCs w:val="22"/>
        </w:rPr>
        <w:t xml:space="preserve">Payment terms </w:t>
      </w:r>
      <w:r w:rsidR="00D57741">
        <w:rPr>
          <w:rFonts w:asciiTheme="minorHAnsi" w:hAnsiTheme="minorHAnsi" w:cstheme="minorHAnsi"/>
          <w:sz w:val="22"/>
          <w:szCs w:val="22"/>
        </w:rPr>
        <w:t>are</w:t>
      </w:r>
      <w:r w:rsidRPr="00FD07E4">
        <w:rPr>
          <w:rFonts w:asciiTheme="minorHAnsi" w:hAnsiTheme="minorHAnsi" w:cstheme="minorHAnsi"/>
          <w:sz w:val="22"/>
          <w:szCs w:val="22"/>
        </w:rPr>
        <w:t xml:space="preserve"> detailed within the Contract Conditions.</w:t>
      </w:r>
    </w:p>
    <w:p w14:paraId="4910D8B7" w14:textId="77777777" w:rsidR="00FD07E4" w:rsidRPr="00FD07E4" w:rsidRDefault="00FD07E4" w:rsidP="00C269D1">
      <w:pPr>
        <w:jc w:val="both"/>
        <w:rPr>
          <w:rFonts w:asciiTheme="minorHAnsi" w:hAnsiTheme="minorHAnsi" w:cstheme="minorHAnsi"/>
          <w:sz w:val="22"/>
          <w:szCs w:val="22"/>
        </w:rPr>
      </w:pPr>
    </w:p>
    <w:p w14:paraId="2656C06B" w14:textId="77777777" w:rsidR="006961AE" w:rsidRPr="00FD07E4" w:rsidRDefault="006961AE" w:rsidP="00C269D1">
      <w:pPr>
        <w:jc w:val="both"/>
        <w:rPr>
          <w:rFonts w:asciiTheme="minorHAnsi" w:hAnsiTheme="minorHAnsi" w:cstheme="minorHAnsi"/>
          <w:sz w:val="22"/>
          <w:szCs w:val="22"/>
        </w:rPr>
      </w:pPr>
      <w:r w:rsidRPr="00FD07E4">
        <w:rPr>
          <w:rFonts w:asciiTheme="minorHAnsi" w:hAnsiTheme="minorHAnsi" w:cstheme="minorHAnsi"/>
          <w:sz w:val="22"/>
          <w:szCs w:val="22"/>
        </w:rPr>
        <w:lastRenderedPageBreak/>
        <w:t>Bidders must</w:t>
      </w:r>
      <w:r w:rsidR="00FD07E4" w:rsidRPr="00FD07E4">
        <w:rPr>
          <w:rFonts w:asciiTheme="minorHAnsi" w:hAnsiTheme="minorHAnsi" w:cstheme="minorHAnsi"/>
          <w:sz w:val="22"/>
          <w:szCs w:val="22"/>
        </w:rPr>
        <w:t xml:space="preserve"> provide a </w:t>
      </w:r>
      <w:r w:rsidRPr="00FD07E4">
        <w:rPr>
          <w:rFonts w:asciiTheme="minorHAnsi" w:hAnsiTheme="minorHAnsi" w:cstheme="minorHAnsi"/>
          <w:sz w:val="22"/>
          <w:szCs w:val="22"/>
        </w:rPr>
        <w:t xml:space="preserve">full </w:t>
      </w:r>
      <w:r w:rsidR="00FD07E4" w:rsidRPr="00FD07E4">
        <w:rPr>
          <w:rFonts w:asciiTheme="minorHAnsi" w:hAnsiTheme="minorHAnsi" w:cstheme="minorHAnsi"/>
          <w:sz w:val="22"/>
          <w:szCs w:val="22"/>
        </w:rPr>
        <w:t xml:space="preserve">cost breakdown when </w:t>
      </w:r>
      <w:r w:rsidRPr="00FD07E4">
        <w:rPr>
          <w:rFonts w:asciiTheme="minorHAnsi" w:hAnsiTheme="minorHAnsi" w:cstheme="minorHAnsi"/>
          <w:sz w:val="22"/>
          <w:szCs w:val="22"/>
        </w:rPr>
        <w:t>complet</w:t>
      </w:r>
      <w:r w:rsidR="00FD07E4" w:rsidRPr="00FD07E4">
        <w:rPr>
          <w:rFonts w:asciiTheme="minorHAnsi" w:hAnsiTheme="minorHAnsi" w:cstheme="minorHAnsi"/>
          <w:sz w:val="22"/>
          <w:szCs w:val="22"/>
        </w:rPr>
        <w:t>ing</w:t>
      </w:r>
      <w:r w:rsidRPr="00FD07E4">
        <w:rPr>
          <w:rFonts w:asciiTheme="minorHAnsi" w:hAnsiTheme="minorHAnsi" w:cstheme="minorHAnsi"/>
          <w:sz w:val="22"/>
          <w:szCs w:val="22"/>
        </w:rPr>
        <w:t xml:space="preserve"> the Pricing Schedule</w:t>
      </w:r>
      <w:r w:rsidR="00FD07E4">
        <w:rPr>
          <w:rFonts w:asciiTheme="minorHAnsi" w:hAnsiTheme="minorHAnsi" w:cstheme="minorHAnsi"/>
          <w:sz w:val="22"/>
          <w:szCs w:val="22"/>
        </w:rPr>
        <w:t>,</w:t>
      </w:r>
      <w:r w:rsidRPr="00FD07E4">
        <w:rPr>
          <w:rFonts w:asciiTheme="minorHAnsi" w:hAnsiTheme="minorHAnsi" w:cstheme="minorHAnsi"/>
          <w:sz w:val="22"/>
          <w:szCs w:val="22"/>
        </w:rPr>
        <w:t xml:space="preserve"> </w:t>
      </w:r>
      <w:r w:rsidR="00FD07E4" w:rsidRPr="00FD07E4">
        <w:rPr>
          <w:rFonts w:asciiTheme="minorHAnsi" w:hAnsiTheme="minorHAnsi" w:cstheme="minorHAnsi"/>
          <w:sz w:val="22"/>
          <w:szCs w:val="22"/>
        </w:rPr>
        <w:t>detailing any</w:t>
      </w:r>
      <w:r w:rsidRPr="00FD07E4">
        <w:rPr>
          <w:rFonts w:asciiTheme="minorHAnsi" w:hAnsiTheme="minorHAnsi" w:cstheme="minorHAnsi"/>
          <w:sz w:val="22"/>
          <w:szCs w:val="22"/>
        </w:rPr>
        <w:t xml:space="preserve"> additional costs to be imposed. </w:t>
      </w:r>
      <w:r w:rsidR="00151FF8">
        <w:rPr>
          <w:rFonts w:asciiTheme="minorHAnsi" w:hAnsiTheme="minorHAnsi" w:cstheme="minorHAnsi"/>
          <w:sz w:val="22"/>
          <w:szCs w:val="22"/>
        </w:rPr>
        <w:t>N</w:t>
      </w:r>
      <w:r w:rsidRPr="00FD07E4">
        <w:rPr>
          <w:rFonts w:asciiTheme="minorHAnsi" w:hAnsiTheme="minorHAnsi" w:cstheme="minorHAnsi"/>
          <w:sz w:val="22"/>
          <w:szCs w:val="22"/>
        </w:rPr>
        <w:t>ote</w:t>
      </w:r>
      <w:r w:rsidR="00151FF8">
        <w:rPr>
          <w:rFonts w:asciiTheme="minorHAnsi" w:hAnsiTheme="minorHAnsi" w:cstheme="minorHAnsi"/>
          <w:sz w:val="22"/>
          <w:szCs w:val="22"/>
        </w:rPr>
        <w:t>,</w:t>
      </w:r>
      <w:r w:rsidRPr="00FD07E4">
        <w:rPr>
          <w:rFonts w:asciiTheme="minorHAnsi" w:hAnsiTheme="minorHAnsi" w:cstheme="minorHAnsi"/>
          <w:sz w:val="22"/>
          <w:szCs w:val="22"/>
        </w:rPr>
        <w:t xml:space="preserve"> the Council will not be liable for any costs not identified within the </w:t>
      </w:r>
      <w:r w:rsidR="00E77518">
        <w:rPr>
          <w:rFonts w:asciiTheme="minorHAnsi" w:hAnsiTheme="minorHAnsi" w:cstheme="minorHAnsi"/>
          <w:sz w:val="22"/>
          <w:szCs w:val="22"/>
        </w:rPr>
        <w:t>P</w:t>
      </w:r>
      <w:r w:rsidRPr="00FD07E4">
        <w:rPr>
          <w:rFonts w:asciiTheme="minorHAnsi" w:hAnsiTheme="minorHAnsi" w:cstheme="minorHAnsi"/>
          <w:sz w:val="22"/>
          <w:szCs w:val="22"/>
        </w:rPr>
        <w:t xml:space="preserve">ricing </w:t>
      </w:r>
      <w:r w:rsidR="00E77518">
        <w:rPr>
          <w:rFonts w:asciiTheme="minorHAnsi" w:hAnsiTheme="minorHAnsi" w:cstheme="minorHAnsi"/>
          <w:sz w:val="22"/>
          <w:szCs w:val="22"/>
        </w:rPr>
        <w:t>S</w:t>
      </w:r>
      <w:r w:rsidRPr="00FD07E4">
        <w:rPr>
          <w:rFonts w:asciiTheme="minorHAnsi" w:hAnsiTheme="minorHAnsi" w:cstheme="minorHAnsi"/>
          <w:sz w:val="22"/>
          <w:szCs w:val="22"/>
        </w:rPr>
        <w:t>chedule</w:t>
      </w:r>
      <w:r w:rsidR="00FD07E4" w:rsidRPr="00FD07E4">
        <w:rPr>
          <w:rFonts w:asciiTheme="minorHAnsi" w:hAnsiTheme="minorHAnsi" w:cstheme="minorHAnsi"/>
          <w:sz w:val="22"/>
          <w:szCs w:val="22"/>
        </w:rPr>
        <w:t>,</w:t>
      </w:r>
      <w:r w:rsidRPr="00FD07E4">
        <w:rPr>
          <w:rFonts w:asciiTheme="minorHAnsi" w:hAnsiTheme="minorHAnsi" w:cstheme="minorHAnsi"/>
          <w:sz w:val="22"/>
          <w:szCs w:val="22"/>
        </w:rPr>
        <w:t xml:space="preserve"> unless the</w:t>
      </w:r>
      <w:r w:rsidR="00FD07E4">
        <w:rPr>
          <w:rFonts w:asciiTheme="minorHAnsi" w:hAnsiTheme="minorHAnsi" w:cstheme="minorHAnsi"/>
          <w:sz w:val="22"/>
          <w:szCs w:val="22"/>
        </w:rPr>
        <w:t>y</w:t>
      </w:r>
      <w:r w:rsidRPr="00FD07E4">
        <w:rPr>
          <w:rFonts w:asciiTheme="minorHAnsi" w:hAnsiTheme="minorHAnsi" w:cstheme="minorHAnsi"/>
          <w:sz w:val="22"/>
          <w:szCs w:val="22"/>
        </w:rPr>
        <w:t xml:space="preserve"> are mutually agreed </w:t>
      </w:r>
      <w:r w:rsidR="00FD07E4" w:rsidRPr="00FD07E4">
        <w:rPr>
          <w:rFonts w:asciiTheme="minorHAnsi" w:hAnsiTheme="minorHAnsi" w:cstheme="minorHAnsi"/>
          <w:sz w:val="22"/>
          <w:szCs w:val="22"/>
        </w:rPr>
        <w:t xml:space="preserve">by both parties in writing as the outcome of a </w:t>
      </w:r>
      <w:r w:rsidR="00FD07E4">
        <w:rPr>
          <w:rFonts w:asciiTheme="minorHAnsi" w:hAnsiTheme="minorHAnsi" w:cstheme="minorHAnsi"/>
          <w:sz w:val="22"/>
          <w:szCs w:val="22"/>
        </w:rPr>
        <w:t xml:space="preserve">contract variation following a </w:t>
      </w:r>
      <w:r w:rsidRPr="00FD07E4">
        <w:rPr>
          <w:rFonts w:asciiTheme="minorHAnsi" w:hAnsiTheme="minorHAnsi" w:cstheme="minorHAnsi"/>
          <w:sz w:val="22"/>
          <w:szCs w:val="22"/>
        </w:rPr>
        <w:t>change</w:t>
      </w:r>
      <w:r w:rsidR="00FD07E4" w:rsidRPr="00FD07E4">
        <w:rPr>
          <w:rFonts w:asciiTheme="minorHAnsi" w:hAnsiTheme="minorHAnsi" w:cstheme="minorHAnsi"/>
          <w:sz w:val="22"/>
          <w:szCs w:val="22"/>
        </w:rPr>
        <w:t xml:space="preserve"> to the </w:t>
      </w:r>
      <w:r w:rsidR="00937440">
        <w:rPr>
          <w:rFonts w:asciiTheme="minorHAnsi" w:hAnsiTheme="minorHAnsi" w:cstheme="minorHAnsi"/>
          <w:sz w:val="22"/>
          <w:szCs w:val="22"/>
        </w:rPr>
        <w:t xml:space="preserve">specification </w:t>
      </w:r>
      <w:r w:rsidR="00FD07E4" w:rsidRPr="00FD07E4">
        <w:rPr>
          <w:rFonts w:asciiTheme="minorHAnsi" w:hAnsiTheme="minorHAnsi" w:cstheme="minorHAnsi"/>
          <w:sz w:val="22"/>
          <w:szCs w:val="22"/>
        </w:rPr>
        <w:t>requirement</w:t>
      </w:r>
      <w:r w:rsidR="00937440">
        <w:rPr>
          <w:rFonts w:asciiTheme="minorHAnsi" w:hAnsiTheme="minorHAnsi" w:cstheme="minorHAnsi"/>
          <w:sz w:val="22"/>
          <w:szCs w:val="22"/>
        </w:rPr>
        <w:t>s</w:t>
      </w:r>
      <w:r w:rsidR="00FD07E4" w:rsidRPr="00FD07E4">
        <w:rPr>
          <w:rFonts w:asciiTheme="minorHAnsi" w:hAnsiTheme="minorHAnsi" w:cstheme="minorHAnsi"/>
          <w:sz w:val="22"/>
          <w:szCs w:val="22"/>
        </w:rPr>
        <w:t>.</w:t>
      </w:r>
      <w:r w:rsidRPr="00FD07E4">
        <w:rPr>
          <w:rFonts w:asciiTheme="minorHAnsi" w:hAnsiTheme="minorHAnsi" w:cstheme="minorHAnsi"/>
          <w:sz w:val="22"/>
          <w:szCs w:val="22"/>
        </w:rPr>
        <w:t xml:space="preserve"> </w:t>
      </w:r>
    </w:p>
    <w:p w14:paraId="69209DD6" w14:textId="77777777" w:rsidR="00D033DE" w:rsidRPr="001D2F96" w:rsidRDefault="00D033DE" w:rsidP="001D2F96">
      <w:pPr>
        <w:jc w:val="both"/>
        <w:rPr>
          <w:rFonts w:ascii="Calibri" w:hAnsi="Calibri" w:cs="Calibri"/>
          <w:sz w:val="22"/>
          <w:szCs w:val="22"/>
        </w:rPr>
      </w:pPr>
    </w:p>
    <w:tbl>
      <w:tblPr>
        <w:tblW w:w="9343" w:type="dxa"/>
        <w:jc w:val="center"/>
        <w:tblLook w:val="0000" w:firstRow="0" w:lastRow="0" w:firstColumn="0" w:lastColumn="0" w:noHBand="0" w:noVBand="0"/>
      </w:tblPr>
      <w:tblGrid>
        <w:gridCol w:w="6302"/>
        <w:gridCol w:w="1558"/>
        <w:gridCol w:w="1483"/>
      </w:tblGrid>
      <w:tr w:rsidR="00D8495D" w:rsidRPr="00D8495D" w14:paraId="6C7DC8E0" w14:textId="77777777" w:rsidTr="00D6666B">
        <w:trPr>
          <w:cantSplit/>
          <w:trHeight w:val="480"/>
          <w:tblHeader/>
          <w:jc w:val="center"/>
        </w:trPr>
        <w:tc>
          <w:tcPr>
            <w:tcW w:w="9343"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23541A33" w14:textId="3E524547" w:rsidR="00D8495D" w:rsidRPr="00397957" w:rsidRDefault="00D8495D" w:rsidP="00397957">
            <w:pPr>
              <w:spacing w:line="360" w:lineRule="auto"/>
              <w:rPr>
                <w:rFonts w:asciiTheme="minorHAnsi" w:hAnsiTheme="minorHAnsi" w:cstheme="minorHAnsi"/>
                <w:b/>
                <w:bCs/>
                <w:sz w:val="22"/>
                <w:szCs w:val="22"/>
              </w:rPr>
            </w:pPr>
            <w:r w:rsidRPr="00397957">
              <w:rPr>
                <w:rFonts w:asciiTheme="minorHAnsi" w:hAnsiTheme="minorHAnsi" w:cstheme="minorHAnsi"/>
                <w:b/>
                <w:sz w:val="22"/>
                <w:szCs w:val="22"/>
                <w:u w:val="single"/>
              </w:rPr>
              <w:t xml:space="preserve">Table 2 - Pricing </w:t>
            </w:r>
            <w:r w:rsidRPr="001D3448">
              <w:rPr>
                <w:rFonts w:asciiTheme="minorHAnsi" w:hAnsiTheme="minorHAnsi" w:cstheme="minorHAnsi"/>
                <w:b/>
                <w:color w:val="000000" w:themeColor="text1"/>
                <w:sz w:val="22"/>
                <w:szCs w:val="22"/>
                <w:u w:val="single"/>
              </w:rPr>
              <w:t>Schedule</w:t>
            </w:r>
            <w:r w:rsidR="00397957" w:rsidRPr="001D3448">
              <w:rPr>
                <w:rFonts w:asciiTheme="minorHAnsi" w:hAnsiTheme="minorHAnsi" w:cstheme="minorHAnsi"/>
                <w:color w:val="000000" w:themeColor="text1"/>
                <w:sz w:val="22"/>
                <w:szCs w:val="22"/>
              </w:rPr>
              <w:t xml:space="preserve"> [30% Weighting]</w:t>
            </w:r>
          </w:p>
        </w:tc>
      </w:tr>
      <w:tr w:rsidR="00D8495D" w:rsidRPr="00D8495D" w14:paraId="32C66BDF" w14:textId="77777777" w:rsidTr="00D6666B">
        <w:trPr>
          <w:cantSplit/>
          <w:trHeight w:val="480"/>
          <w:tblHeader/>
          <w:jc w:val="center"/>
        </w:trPr>
        <w:tc>
          <w:tcPr>
            <w:tcW w:w="6302" w:type="dxa"/>
            <w:tcBorders>
              <w:top w:val="single" w:sz="4" w:space="0" w:color="auto"/>
              <w:left w:val="single" w:sz="4" w:space="0" w:color="auto"/>
              <w:bottom w:val="single" w:sz="4" w:space="0" w:color="auto"/>
              <w:right w:val="single" w:sz="4" w:space="0" w:color="auto"/>
            </w:tcBorders>
            <w:shd w:val="clear" w:color="auto" w:fill="CCFFFF"/>
            <w:vAlign w:val="center"/>
          </w:tcPr>
          <w:p w14:paraId="30903BFA" w14:textId="77777777" w:rsidR="00D8495D" w:rsidRPr="00CA47F1" w:rsidRDefault="00397957" w:rsidP="00117F51">
            <w:pPr>
              <w:rPr>
                <w:rFonts w:asciiTheme="minorHAnsi" w:hAnsiTheme="minorHAnsi" w:cstheme="minorHAnsi"/>
                <w:b/>
                <w:bCs/>
                <w:sz w:val="22"/>
                <w:szCs w:val="22"/>
              </w:rPr>
            </w:pPr>
            <w:r w:rsidRPr="00CA47F1">
              <w:rPr>
                <w:rFonts w:asciiTheme="minorHAnsi" w:hAnsiTheme="minorHAnsi" w:cstheme="minorHAnsi"/>
                <w:b/>
                <w:bCs/>
                <w:sz w:val="22"/>
                <w:szCs w:val="22"/>
              </w:rPr>
              <w:t>Price</w:t>
            </w:r>
            <w:r w:rsidR="00117F51">
              <w:rPr>
                <w:rFonts w:asciiTheme="minorHAnsi" w:hAnsiTheme="minorHAnsi" w:cstheme="minorHAnsi"/>
                <w:b/>
                <w:bCs/>
                <w:sz w:val="22"/>
                <w:szCs w:val="22"/>
              </w:rPr>
              <w:t xml:space="preserve"> Score</w:t>
            </w:r>
          </w:p>
        </w:tc>
        <w:tc>
          <w:tcPr>
            <w:tcW w:w="1558" w:type="dxa"/>
            <w:tcBorders>
              <w:top w:val="single" w:sz="4" w:space="0" w:color="auto"/>
              <w:left w:val="nil"/>
              <w:bottom w:val="single" w:sz="4" w:space="0" w:color="auto"/>
              <w:right w:val="single" w:sz="4" w:space="0" w:color="auto"/>
            </w:tcBorders>
            <w:shd w:val="clear" w:color="auto" w:fill="CCFFFF"/>
          </w:tcPr>
          <w:p w14:paraId="2859B060" w14:textId="77777777" w:rsidR="00D8495D" w:rsidRPr="00CA47F1" w:rsidRDefault="00D8495D" w:rsidP="00D8495D">
            <w:pPr>
              <w:jc w:val="center"/>
              <w:rPr>
                <w:rFonts w:asciiTheme="minorHAnsi" w:hAnsiTheme="minorHAnsi" w:cstheme="minorHAnsi"/>
                <w:b/>
                <w:bCs/>
                <w:sz w:val="22"/>
                <w:szCs w:val="22"/>
              </w:rPr>
            </w:pPr>
            <w:r w:rsidRPr="00CA47F1">
              <w:rPr>
                <w:rFonts w:asciiTheme="minorHAnsi" w:hAnsiTheme="minorHAnsi" w:cstheme="minorHAnsi"/>
                <w:b/>
                <w:bCs/>
                <w:sz w:val="22"/>
                <w:szCs w:val="22"/>
              </w:rPr>
              <w:t>Question % Weighting</w:t>
            </w:r>
          </w:p>
        </w:tc>
        <w:tc>
          <w:tcPr>
            <w:tcW w:w="1483" w:type="dxa"/>
            <w:tcBorders>
              <w:top w:val="single" w:sz="4" w:space="0" w:color="auto"/>
              <w:left w:val="single" w:sz="4" w:space="0" w:color="auto"/>
              <w:bottom w:val="single" w:sz="4" w:space="0" w:color="auto"/>
              <w:right w:val="single" w:sz="4" w:space="0" w:color="auto"/>
            </w:tcBorders>
            <w:shd w:val="clear" w:color="auto" w:fill="CCFFFF"/>
            <w:vAlign w:val="center"/>
          </w:tcPr>
          <w:p w14:paraId="13D02274" w14:textId="77777777" w:rsidR="00D8495D" w:rsidRPr="00CA47F1" w:rsidRDefault="00D8495D" w:rsidP="00D8495D">
            <w:pPr>
              <w:jc w:val="center"/>
              <w:rPr>
                <w:rFonts w:asciiTheme="minorHAnsi" w:hAnsiTheme="minorHAnsi" w:cstheme="minorHAnsi"/>
                <w:b/>
                <w:bCs/>
                <w:sz w:val="22"/>
                <w:szCs w:val="22"/>
              </w:rPr>
            </w:pPr>
            <w:r w:rsidRPr="00CA47F1">
              <w:rPr>
                <w:rFonts w:asciiTheme="minorHAnsi" w:hAnsiTheme="minorHAnsi" w:cstheme="minorHAnsi"/>
                <w:b/>
                <w:bCs/>
                <w:sz w:val="22"/>
                <w:szCs w:val="22"/>
              </w:rPr>
              <w:t>Section % Weighting</w:t>
            </w:r>
          </w:p>
        </w:tc>
      </w:tr>
      <w:tr w:rsidR="00D8495D" w:rsidRPr="00D8495D" w14:paraId="3293FBBE" w14:textId="77777777" w:rsidTr="00D6666B">
        <w:trPr>
          <w:cantSplit/>
          <w:trHeight w:val="240"/>
          <w:jc w:val="center"/>
        </w:trPr>
        <w:tc>
          <w:tcPr>
            <w:tcW w:w="6302" w:type="dxa"/>
            <w:tcBorders>
              <w:top w:val="nil"/>
              <w:left w:val="single" w:sz="4" w:space="0" w:color="auto"/>
              <w:bottom w:val="single" w:sz="4" w:space="0" w:color="auto"/>
              <w:right w:val="single" w:sz="4" w:space="0" w:color="auto"/>
            </w:tcBorders>
            <w:shd w:val="clear" w:color="auto" w:fill="auto"/>
            <w:vAlign w:val="center"/>
          </w:tcPr>
          <w:p w14:paraId="0125188A" w14:textId="77777777" w:rsidR="00D8495D" w:rsidRPr="00CA47F1" w:rsidRDefault="00397957" w:rsidP="00117F51">
            <w:pPr>
              <w:rPr>
                <w:rFonts w:asciiTheme="minorHAnsi" w:hAnsiTheme="minorHAnsi" w:cstheme="minorHAnsi"/>
                <w:sz w:val="22"/>
                <w:szCs w:val="22"/>
              </w:rPr>
            </w:pPr>
            <w:r w:rsidRPr="00CA47F1">
              <w:rPr>
                <w:rFonts w:asciiTheme="minorHAnsi" w:hAnsiTheme="minorHAnsi" w:cstheme="minorHAnsi"/>
                <w:sz w:val="22"/>
                <w:szCs w:val="22"/>
              </w:rPr>
              <w:t xml:space="preserve">Total Cost </w:t>
            </w:r>
            <w:r w:rsidR="00D8495D" w:rsidRPr="00CA47F1">
              <w:rPr>
                <w:rFonts w:asciiTheme="minorHAnsi" w:hAnsiTheme="minorHAnsi" w:cstheme="minorHAnsi"/>
                <w:sz w:val="22"/>
                <w:szCs w:val="22"/>
              </w:rPr>
              <w:t xml:space="preserve">for </w:t>
            </w:r>
            <w:r w:rsidRPr="00CA47F1">
              <w:rPr>
                <w:rFonts w:asciiTheme="minorHAnsi" w:hAnsiTheme="minorHAnsi" w:cstheme="minorHAnsi"/>
                <w:sz w:val="22"/>
                <w:szCs w:val="22"/>
              </w:rPr>
              <w:t xml:space="preserve">the Goods or </w:t>
            </w:r>
            <w:r w:rsidR="00D8495D" w:rsidRPr="00CA47F1">
              <w:rPr>
                <w:rFonts w:asciiTheme="minorHAnsi" w:hAnsiTheme="minorHAnsi" w:cstheme="minorHAnsi"/>
                <w:sz w:val="22"/>
                <w:szCs w:val="22"/>
              </w:rPr>
              <w:t>Service</w:t>
            </w:r>
            <w:r w:rsidRPr="00CA47F1">
              <w:rPr>
                <w:rFonts w:asciiTheme="minorHAnsi" w:hAnsiTheme="minorHAnsi" w:cstheme="minorHAnsi"/>
                <w:sz w:val="22"/>
                <w:szCs w:val="22"/>
              </w:rPr>
              <w:t>s</w:t>
            </w:r>
          </w:p>
        </w:tc>
        <w:tc>
          <w:tcPr>
            <w:tcW w:w="1558" w:type="dxa"/>
            <w:tcBorders>
              <w:top w:val="nil"/>
              <w:left w:val="single" w:sz="4" w:space="0" w:color="auto"/>
              <w:right w:val="single" w:sz="4" w:space="0" w:color="auto"/>
            </w:tcBorders>
            <w:vAlign w:val="center"/>
          </w:tcPr>
          <w:p w14:paraId="072B2766" w14:textId="77777777" w:rsidR="00D8495D" w:rsidRPr="00CA47F1" w:rsidRDefault="00D8495D" w:rsidP="00D8495D">
            <w:pPr>
              <w:jc w:val="right"/>
              <w:rPr>
                <w:rFonts w:asciiTheme="minorHAnsi" w:hAnsiTheme="minorHAnsi" w:cstheme="minorHAnsi"/>
                <w:bCs/>
                <w:sz w:val="22"/>
                <w:szCs w:val="22"/>
              </w:rPr>
            </w:pPr>
            <w:r w:rsidRPr="00CA47F1">
              <w:rPr>
                <w:rFonts w:asciiTheme="minorHAnsi" w:hAnsiTheme="minorHAnsi" w:cstheme="minorHAnsi"/>
                <w:b/>
                <w:bCs/>
                <w:sz w:val="22"/>
                <w:szCs w:val="22"/>
              </w:rPr>
              <w:t>TOTAL:</w:t>
            </w:r>
          </w:p>
        </w:tc>
        <w:tc>
          <w:tcPr>
            <w:tcW w:w="1483" w:type="dxa"/>
            <w:tcBorders>
              <w:top w:val="nil"/>
              <w:left w:val="single" w:sz="4" w:space="0" w:color="auto"/>
              <w:right w:val="single" w:sz="4" w:space="0" w:color="auto"/>
            </w:tcBorders>
            <w:shd w:val="clear" w:color="auto" w:fill="auto"/>
            <w:vAlign w:val="center"/>
          </w:tcPr>
          <w:p w14:paraId="1D932F8D" w14:textId="77777777" w:rsidR="00D8495D" w:rsidRPr="00D8495D" w:rsidRDefault="00CA47F1" w:rsidP="00D8495D">
            <w:pPr>
              <w:jc w:val="center"/>
              <w:rPr>
                <w:rFonts w:asciiTheme="minorHAnsi" w:hAnsiTheme="minorHAnsi" w:cstheme="minorHAnsi"/>
                <w:b/>
                <w:bCs/>
                <w:sz w:val="22"/>
                <w:szCs w:val="22"/>
                <w:highlight w:val="yellow"/>
              </w:rPr>
            </w:pPr>
            <w:r w:rsidRPr="001D3448">
              <w:rPr>
                <w:rFonts w:asciiTheme="minorHAnsi" w:hAnsiTheme="minorHAnsi" w:cstheme="minorHAnsi"/>
                <w:b/>
                <w:bCs/>
                <w:color w:val="000000" w:themeColor="text1"/>
                <w:sz w:val="22"/>
                <w:szCs w:val="22"/>
              </w:rPr>
              <w:t>3</w:t>
            </w:r>
            <w:r w:rsidR="00D8495D" w:rsidRPr="001D3448">
              <w:rPr>
                <w:rFonts w:asciiTheme="minorHAnsi" w:hAnsiTheme="minorHAnsi" w:cstheme="minorHAnsi"/>
                <w:b/>
                <w:bCs/>
                <w:color w:val="000000" w:themeColor="text1"/>
                <w:sz w:val="22"/>
                <w:szCs w:val="22"/>
              </w:rPr>
              <w:t>0%</w:t>
            </w:r>
          </w:p>
        </w:tc>
      </w:tr>
      <w:tr w:rsidR="00D8495D" w:rsidRPr="00D8495D" w14:paraId="5625452B" w14:textId="77777777" w:rsidTr="00D6666B">
        <w:trPr>
          <w:cantSplit/>
          <w:trHeight w:val="240"/>
          <w:jc w:val="center"/>
        </w:trPr>
        <w:tc>
          <w:tcPr>
            <w:tcW w:w="9343"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722D7D1A" w14:textId="77777777" w:rsidR="00D8495D" w:rsidRPr="00CA47F1" w:rsidRDefault="00D8495D" w:rsidP="00D8495D">
            <w:pPr>
              <w:jc w:val="center"/>
              <w:rPr>
                <w:rFonts w:asciiTheme="minorHAnsi" w:hAnsiTheme="minorHAnsi" w:cstheme="minorHAnsi"/>
                <w:b/>
                <w:bCs/>
                <w:sz w:val="22"/>
                <w:szCs w:val="22"/>
              </w:rPr>
            </w:pPr>
            <w:r w:rsidRPr="00CA47F1">
              <w:rPr>
                <w:rFonts w:asciiTheme="minorHAnsi" w:hAnsiTheme="minorHAnsi" w:cstheme="minorHAnsi"/>
                <w:b/>
                <w:bCs/>
                <w:sz w:val="22"/>
                <w:szCs w:val="22"/>
              </w:rPr>
              <w:t>  </w:t>
            </w:r>
          </w:p>
        </w:tc>
      </w:tr>
    </w:tbl>
    <w:p w14:paraId="6EDB6872" w14:textId="77777777" w:rsidR="00397957" w:rsidRPr="00EE5C0C" w:rsidRDefault="00397957" w:rsidP="00D8495D">
      <w:pPr>
        <w:pStyle w:val="MainParagraphNumbered"/>
        <w:numPr>
          <w:ilvl w:val="0"/>
          <w:numId w:val="0"/>
        </w:numPr>
        <w:spacing w:before="0" w:after="0"/>
        <w:ind w:right="-1"/>
        <w:jc w:val="both"/>
        <w:rPr>
          <w:rFonts w:asciiTheme="minorHAnsi" w:hAnsiTheme="minorHAnsi" w:cstheme="minorHAnsi"/>
          <w:b w:val="0"/>
          <w:sz w:val="22"/>
          <w:szCs w:val="22"/>
        </w:rPr>
      </w:pPr>
    </w:p>
    <w:p w14:paraId="7242D7D8" w14:textId="77777777" w:rsidR="00D8495D" w:rsidRPr="00485CEA" w:rsidRDefault="00D8495D" w:rsidP="00D8495D">
      <w:pPr>
        <w:pStyle w:val="MainParagraphNumbered"/>
        <w:numPr>
          <w:ilvl w:val="0"/>
          <w:numId w:val="0"/>
        </w:numPr>
        <w:spacing w:before="0" w:after="0"/>
        <w:ind w:right="-1"/>
        <w:jc w:val="both"/>
        <w:rPr>
          <w:rFonts w:asciiTheme="minorHAnsi" w:hAnsiTheme="minorHAnsi" w:cstheme="minorHAnsi"/>
          <w:b w:val="0"/>
          <w:sz w:val="22"/>
          <w:szCs w:val="22"/>
        </w:rPr>
      </w:pPr>
      <w:r w:rsidRPr="00EE5C0C">
        <w:rPr>
          <w:rFonts w:asciiTheme="minorHAnsi" w:hAnsiTheme="minorHAnsi" w:cstheme="minorHAnsi"/>
          <w:b w:val="0"/>
          <w:sz w:val="22"/>
          <w:szCs w:val="22"/>
        </w:rPr>
        <w:t xml:space="preserve">Price scores will </w:t>
      </w:r>
      <w:r w:rsidRPr="00485CEA">
        <w:rPr>
          <w:rFonts w:asciiTheme="minorHAnsi" w:hAnsiTheme="minorHAnsi" w:cstheme="minorHAnsi"/>
          <w:b w:val="0"/>
          <w:sz w:val="22"/>
          <w:szCs w:val="22"/>
        </w:rPr>
        <w:t xml:space="preserve">be calculated based on </w:t>
      </w:r>
      <w:r w:rsidR="00A96CB2">
        <w:rPr>
          <w:rFonts w:asciiTheme="minorHAnsi" w:hAnsiTheme="minorHAnsi" w:cstheme="minorHAnsi"/>
          <w:b w:val="0"/>
          <w:sz w:val="22"/>
          <w:szCs w:val="22"/>
        </w:rPr>
        <w:t>t</w:t>
      </w:r>
      <w:r w:rsidRPr="00485CEA">
        <w:rPr>
          <w:rFonts w:asciiTheme="minorHAnsi" w:hAnsiTheme="minorHAnsi" w:cstheme="minorHAnsi"/>
          <w:b w:val="0"/>
          <w:sz w:val="22"/>
          <w:szCs w:val="22"/>
        </w:rPr>
        <w:t xml:space="preserve">he </w:t>
      </w:r>
      <w:r w:rsidR="00EE5C0C" w:rsidRPr="00485CEA">
        <w:rPr>
          <w:rFonts w:asciiTheme="minorHAnsi" w:hAnsiTheme="minorHAnsi" w:cstheme="minorHAnsi"/>
          <w:b w:val="0"/>
          <w:sz w:val="22"/>
          <w:szCs w:val="22"/>
        </w:rPr>
        <w:t>bidder</w:t>
      </w:r>
      <w:r w:rsidRPr="00485CEA">
        <w:rPr>
          <w:rFonts w:asciiTheme="minorHAnsi" w:hAnsiTheme="minorHAnsi" w:cstheme="minorHAnsi"/>
          <w:b w:val="0"/>
          <w:sz w:val="22"/>
          <w:szCs w:val="22"/>
        </w:rPr>
        <w:t xml:space="preserve"> with the lowest </w:t>
      </w:r>
      <w:r w:rsidR="00EE5C0C" w:rsidRPr="00485CEA">
        <w:rPr>
          <w:rFonts w:asciiTheme="minorHAnsi" w:hAnsiTheme="minorHAnsi" w:cstheme="minorHAnsi"/>
          <w:b w:val="0"/>
          <w:sz w:val="22"/>
          <w:szCs w:val="22"/>
        </w:rPr>
        <w:t>price</w:t>
      </w:r>
      <w:r w:rsidRPr="00485CEA">
        <w:rPr>
          <w:rFonts w:asciiTheme="minorHAnsi" w:hAnsiTheme="minorHAnsi" w:cstheme="minorHAnsi"/>
          <w:b w:val="0"/>
          <w:sz w:val="22"/>
          <w:szCs w:val="22"/>
        </w:rPr>
        <w:t xml:space="preserve"> </w:t>
      </w:r>
      <w:r w:rsidR="00A96CB2">
        <w:rPr>
          <w:rFonts w:asciiTheme="minorHAnsi" w:hAnsiTheme="minorHAnsi" w:cstheme="minorHAnsi"/>
          <w:b w:val="0"/>
          <w:sz w:val="22"/>
          <w:szCs w:val="22"/>
        </w:rPr>
        <w:t>being</w:t>
      </w:r>
      <w:r w:rsidRPr="00485CEA">
        <w:rPr>
          <w:rFonts w:asciiTheme="minorHAnsi" w:hAnsiTheme="minorHAnsi" w:cstheme="minorHAnsi"/>
          <w:b w:val="0"/>
          <w:sz w:val="22"/>
          <w:szCs w:val="22"/>
        </w:rPr>
        <w:t xml:space="preserve"> awarded the full amount of points available</w:t>
      </w:r>
      <w:r w:rsidR="00EF3321">
        <w:rPr>
          <w:rFonts w:asciiTheme="minorHAnsi" w:hAnsiTheme="minorHAnsi" w:cstheme="minorHAnsi"/>
          <w:b w:val="0"/>
          <w:sz w:val="22"/>
          <w:szCs w:val="22"/>
        </w:rPr>
        <w:t>,</w:t>
      </w:r>
      <w:r w:rsidRPr="00485CEA">
        <w:rPr>
          <w:rFonts w:asciiTheme="minorHAnsi" w:hAnsiTheme="minorHAnsi" w:cstheme="minorHAnsi"/>
          <w:b w:val="0"/>
          <w:sz w:val="22"/>
          <w:szCs w:val="22"/>
        </w:rPr>
        <w:t xml:space="preserve"> with the remaining </w:t>
      </w:r>
      <w:r w:rsidR="00A96CB2">
        <w:rPr>
          <w:rFonts w:asciiTheme="minorHAnsi" w:hAnsiTheme="minorHAnsi" w:cstheme="minorHAnsi"/>
          <w:b w:val="0"/>
          <w:sz w:val="22"/>
          <w:szCs w:val="22"/>
        </w:rPr>
        <w:t>bidders</w:t>
      </w:r>
      <w:r w:rsidRPr="00485CEA">
        <w:rPr>
          <w:rFonts w:asciiTheme="minorHAnsi" w:hAnsiTheme="minorHAnsi" w:cstheme="minorHAnsi"/>
          <w:b w:val="0"/>
          <w:sz w:val="22"/>
          <w:szCs w:val="22"/>
        </w:rPr>
        <w:t xml:space="preserve"> gaining pro-rated scores in relation to how much higher their total cost is when compared to the lowest total cost.</w:t>
      </w:r>
    </w:p>
    <w:p w14:paraId="095F722F" w14:textId="77777777" w:rsidR="00EE5C0C" w:rsidRPr="00485CEA" w:rsidRDefault="00EE5C0C" w:rsidP="00D8495D">
      <w:pPr>
        <w:pStyle w:val="MainParagraphNumbered"/>
        <w:numPr>
          <w:ilvl w:val="0"/>
          <w:numId w:val="0"/>
        </w:numPr>
        <w:spacing w:before="0" w:after="0"/>
        <w:ind w:right="-1"/>
        <w:jc w:val="both"/>
        <w:rPr>
          <w:rFonts w:asciiTheme="minorHAnsi" w:hAnsiTheme="minorHAnsi" w:cstheme="minorHAnsi"/>
          <w:b w:val="0"/>
          <w:sz w:val="22"/>
          <w:szCs w:val="22"/>
        </w:rPr>
      </w:pPr>
    </w:p>
    <w:p w14:paraId="2DAC1A2A" w14:textId="77777777" w:rsidR="00D8495D" w:rsidRPr="00485CEA" w:rsidRDefault="00D8495D" w:rsidP="00D8495D">
      <w:pPr>
        <w:pStyle w:val="MainParagraphNumbered"/>
        <w:numPr>
          <w:ilvl w:val="0"/>
          <w:numId w:val="0"/>
        </w:numPr>
        <w:spacing w:before="0" w:after="0"/>
        <w:ind w:right="-1"/>
        <w:jc w:val="both"/>
        <w:rPr>
          <w:rFonts w:asciiTheme="minorHAnsi" w:hAnsiTheme="minorHAnsi" w:cstheme="minorHAnsi"/>
          <w:b w:val="0"/>
          <w:sz w:val="22"/>
          <w:szCs w:val="22"/>
        </w:rPr>
      </w:pPr>
      <w:r w:rsidRPr="00485CEA">
        <w:rPr>
          <w:rFonts w:asciiTheme="minorHAnsi" w:hAnsiTheme="minorHAnsi" w:cstheme="minorHAnsi"/>
          <w:b w:val="0"/>
          <w:sz w:val="22"/>
          <w:szCs w:val="22"/>
        </w:rPr>
        <w:t xml:space="preserve">The example below illustrates how this methodology will work in principle and is for illustrative purposes only, calculated on </w:t>
      </w:r>
      <w:r w:rsidRPr="001D3448">
        <w:rPr>
          <w:rFonts w:asciiTheme="minorHAnsi" w:hAnsiTheme="minorHAnsi" w:cstheme="minorHAnsi"/>
          <w:b w:val="0"/>
          <w:color w:val="000000" w:themeColor="text1"/>
          <w:sz w:val="22"/>
          <w:szCs w:val="22"/>
        </w:rPr>
        <w:t xml:space="preserve">the basis of a </w:t>
      </w:r>
      <w:r w:rsidR="00A96CB2" w:rsidRPr="001D3448">
        <w:rPr>
          <w:rFonts w:asciiTheme="minorHAnsi" w:hAnsiTheme="minorHAnsi" w:cstheme="minorHAnsi"/>
          <w:b w:val="0"/>
          <w:color w:val="000000" w:themeColor="text1"/>
          <w:sz w:val="22"/>
          <w:szCs w:val="22"/>
        </w:rPr>
        <w:t xml:space="preserve">[30%] </w:t>
      </w:r>
      <w:r w:rsidRPr="001D3448">
        <w:rPr>
          <w:rFonts w:asciiTheme="minorHAnsi" w:hAnsiTheme="minorHAnsi" w:cstheme="minorHAnsi"/>
          <w:b w:val="0"/>
          <w:color w:val="000000" w:themeColor="text1"/>
          <w:sz w:val="22"/>
          <w:szCs w:val="22"/>
        </w:rPr>
        <w:t xml:space="preserve">financial </w:t>
      </w:r>
      <w:r w:rsidRPr="00485CEA">
        <w:rPr>
          <w:rFonts w:asciiTheme="minorHAnsi" w:hAnsiTheme="minorHAnsi" w:cstheme="minorHAnsi"/>
          <w:b w:val="0"/>
          <w:sz w:val="22"/>
          <w:szCs w:val="22"/>
        </w:rPr>
        <w:t>weighting.</w:t>
      </w:r>
    </w:p>
    <w:p w14:paraId="3E7493BA" w14:textId="77777777" w:rsidR="00EE5C0C" w:rsidRPr="00485CEA" w:rsidRDefault="00EE5C0C" w:rsidP="00D8495D">
      <w:pPr>
        <w:pStyle w:val="MainParagraphNumbered"/>
        <w:numPr>
          <w:ilvl w:val="0"/>
          <w:numId w:val="0"/>
        </w:numPr>
        <w:spacing w:before="0" w:after="0"/>
        <w:ind w:right="-1"/>
        <w:jc w:val="both"/>
        <w:rPr>
          <w:rFonts w:asciiTheme="minorHAnsi" w:hAnsiTheme="minorHAnsi" w:cstheme="minorHAnsi"/>
          <w:b w:val="0"/>
          <w:sz w:val="22"/>
          <w:szCs w:val="22"/>
        </w:rPr>
      </w:pPr>
    </w:p>
    <w:p w14:paraId="19541194" w14:textId="78CFED3A" w:rsidR="00D8495D" w:rsidRPr="003353DA" w:rsidRDefault="00D8495D" w:rsidP="00D8495D">
      <w:pPr>
        <w:pStyle w:val="MainParagraphNumbered"/>
        <w:numPr>
          <w:ilvl w:val="0"/>
          <w:numId w:val="0"/>
        </w:numPr>
        <w:spacing w:before="0" w:after="0"/>
        <w:ind w:right="-1"/>
        <w:jc w:val="both"/>
        <w:rPr>
          <w:rFonts w:asciiTheme="minorHAnsi" w:hAnsiTheme="minorHAnsi" w:cstheme="minorHAnsi"/>
          <w:b w:val="0"/>
          <w:sz w:val="22"/>
          <w:szCs w:val="22"/>
        </w:rPr>
      </w:pPr>
      <w:r w:rsidRPr="00485CEA">
        <w:rPr>
          <w:rFonts w:asciiTheme="minorHAnsi" w:hAnsiTheme="minorHAnsi" w:cstheme="minorHAnsi"/>
          <w:sz w:val="22"/>
          <w:szCs w:val="22"/>
          <w:u w:val="single"/>
        </w:rPr>
        <w:t xml:space="preserve">Table </w:t>
      </w:r>
      <w:r w:rsidR="00EE5C0C" w:rsidRPr="00485CEA">
        <w:rPr>
          <w:rFonts w:asciiTheme="minorHAnsi" w:hAnsiTheme="minorHAnsi" w:cstheme="minorHAnsi"/>
          <w:sz w:val="22"/>
          <w:szCs w:val="22"/>
          <w:u w:val="single"/>
        </w:rPr>
        <w:t>3</w:t>
      </w:r>
      <w:r w:rsidRPr="00485CEA">
        <w:rPr>
          <w:rFonts w:asciiTheme="minorHAnsi" w:hAnsiTheme="minorHAnsi" w:cstheme="minorHAnsi"/>
          <w:sz w:val="22"/>
          <w:szCs w:val="22"/>
          <w:u w:val="single"/>
        </w:rPr>
        <w:t>:</w:t>
      </w:r>
    </w:p>
    <w:p w14:paraId="4933076C" w14:textId="77777777" w:rsidR="006A3B8D" w:rsidRPr="00485CEA" w:rsidRDefault="006A3B8D" w:rsidP="00D8495D">
      <w:pPr>
        <w:pStyle w:val="MainParagraphNumbered"/>
        <w:numPr>
          <w:ilvl w:val="0"/>
          <w:numId w:val="0"/>
        </w:numPr>
        <w:spacing w:before="0" w:after="0"/>
        <w:ind w:right="-1"/>
        <w:jc w:val="both"/>
        <w:rPr>
          <w:rFonts w:asciiTheme="minorHAnsi" w:hAnsiTheme="minorHAnsi" w:cstheme="minorHAnsi"/>
          <w:sz w:val="8"/>
          <w:szCs w:val="8"/>
          <w:u w:val="single"/>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122"/>
        <w:gridCol w:w="4258"/>
        <w:gridCol w:w="993"/>
      </w:tblGrid>
      <w:tr w:rsidR="00D8495D" w:rsidRPr="00485CEA" w14:paraId="5B377E3E" w14:textId="77777777" w:rsidTr="00B77C05">
        <w:trPr>
          <w:jc w:val="center"/>
        </w:trPr>
        <w:tc>
          <w:tcPr>
            <w:tcW w:w="1282" w:type="dxa"/>
            <w:shd w:val="clear" w:color="auto" w:fill="CCFFFF"/>
            <w:vAlign w:val="center"/>
          </w:tcPr>
          <w:p w14:paraId="45B09DF7" w14:textId="77777777" w:rsidR="00D8495D" w:rsidRPr="00485CEA" w:rsidRDefault="0080398E" w:rsidP="00D8495D">
            <w:pPr>
              <w:tabs>
                <w:tab w:val="left" w:pos="9356"/>
              </w:tabs>
              <w:overflowPunct w:val="0"/>
              <w:autoSpaceDE w:val="0"/>
              <w:autoSpaceDN w:val="0"/>
              <w:adjustRightInd w:val="0"/>
              <w:jc w:val="center"/>
              <w:textAlignment w:val="baseline"/>
              <w:rPr>
                <w:rFonts w:asciiTheme="minorHAnsi" w:hAnsiTheme="minorHAnsi" w:cstheme="minorHAnsi"/>
                <w:b/>
                <w:sz w:val="22"/>
                <w:szCs w:val="22"/>
              </w:rPr>
            </w:pPr>
            <w:r>
              <w:rPr>
                <w:rFonts w:asciiTheme="minorHAnsi" w:hAnsiTheme="minorHAnsi" w:cstheme="minorHAnsi"/>
                <w:b/>
                <w:sz w:val="22"/>
                <w:szCs w:val="22"/>
              </w:rPr>
              <w:t>Bidder</w:t>
            </w:r>
          </w:p>
        </w:tc>
        <w:tc>
          <w:tcPr>
            <w:tcW w:w="1122" w:type="dxa"/>
            <w:shd w:val="clear" w:color="auto" w:fill="CCFFFF"/>
            <w:vAlign w:val="center"/>
          </w:tcPr>
          <w:p w14:paraId="23A8DD81" w14:textId="77777777" w:rsidR="00D8495D" w:rsidRPr="00485CEA" w:rsidRDefault="00D8495D" w:rsidP="00D8495D">
            <w:pPr>
              <w:tabs>
                <w:tab w:val="left" w:pos="9356"/>
              </w:tabs>
              <w:overflowPunct w:val="0"/>
              <w:autoSpaceDE w:val="0"/>
              <w:autoSpaceDN w:val="0"/>
              <w:adjustRightInd w:val="0"/>
              <w:jc w:val="center"/>
              <w:textAlignment w:val="baseline"/>
              <w:rPr>
                <w:rFonts w:asciiTheme="minorHAnsi" w:hAnsiTheme="minorHAnsi" w:cstheme="minorHAnsi"/>
                <w:b/>
                <w:sz w:val="22"/>
                <w:szCs w:val="22"/>
              </w:rPr>
            </w:pPr>
            <w:r w:rsidRPr="00485CEA">
              <w:rPr>
                <w:rFonts w:asciiTheme="minorHAnsi" w:hAnsiTheme="minorHAnsi" w:cstheme="minorHAnsi"/>
                <w:b/>
                <w:sz w:val="22"/>
                <w:szCs w:val="22"/>
              </w:rPr>
              <w:t>Total Cost</w:t>
            </w:r>
          </w:p>
        </w:tc>
        <w:tc>
          <w:tcPr>
            <w:tcW w:w="4258" w:type="dxa"/>
            <w:shd w:val="clear" w:color="auto" w:fill="CCFFFF"/>
            <w:vAlign w:val="center"/>
          </w:tcPr>
          <w:p w14:paraId="2046705D" w14:textId="77777777" w:rsidR="00D8495D" w:rsidRPr="00485CEA" w:rsidRDefault="00D8495D" w:rsidP="00D8495D">
            <w:pPr>
              <w:tabs>
                <w:tab w:val="left" w:pos="9356"/>
              </w:tabs>
              <w:overflowPunct w:val="0"/>
              <w:autoSpaceDE w:val="0"/>
              <w:autoSpaceDN w:val="0"/>
              <w:adjustRightInd w:val="0"/>
              <w:jc w:val="center"/>
              <w:textAlignment w:val="baseline"/>
              <w:rPr>
                <w:rFonts w:asciiTheme="minorHAnsi" w:hAnsiTheme="minorHAnsi" w:cstheme="minorHAnsi"/>
                <w:b/>
                <w:sz w:val="22"/>
                <w:szCs w:val="22"/>
              </w:rPr>
            </w:pPr>
            <w:r w:rsidRPr="00485CEA">
              <w:rPr>
                <w:rFonts w:asciiTheme="minorHAnsi" w:hAnsiTheme="minorHAnsi" w:cstheme="minorHAnsi"/>
                <w:b/>
                <w:sz w:val="22"/>
                <w:szCs w:val="22"/>
              </w:rPr>
              <w:t>Formula</w:t>
            </w:r>
          </w:p>
          <w:p w14:paraId="495152BC" w14:textId="77777777" w:rsidR="00D8495D" w:rsidRPr="00485CEA" w:rsidRDefault="00D8495D" w:rsidP="00D8495D">
            <w:pPr>
              <w:tabs>
                <w:tab w:val="left" w:pos="9356"/>
              </w:tabs>
              <w:overflowPunct w:val="0"/>
              <w:autoSpaceDE w:val="0"/>
              <w:autoSpaceDN w:val="0"/>
              <w:adjustRightInd w:val="0"/>
              <w:jc w:val="center"/>
              <w:textAlignment w:val="baseline"/>
              <w:rPr>
                <w:rFonts w:asciiTheme="minorHAnsi" w:hAnsiTheme="minorHAnsi" w:cstheme="minorHAnsi"/>
                <w:b/>
                <w:sz w:val="22"/>
                <w:szCs w:val="22"/>
              </w:rPr>
            </w:pPr>
            <w:r w:rsidRPr="00485CEA">
              <w:rPr>
                <w:rFonts w:asciiTheme="minorHAnsi" w:hAnsiTheme="minorHAnsi" w:cstheme="minorHAnsi"/>
                <w:sz w:val="22"/>
                <w:szCs w:val="22"/>
              </w:rPr>
              <w:t>= (Lowest total cost / tenderer’s total cost) x financial weighting</w:t>
            </w:r>
          </w:p>
        </w:tc>
        <w:tc>
          <w:tcPr>
            <w:tcW w:w="993" w:type="dxa"/>
            <w:shd w:val="clear" w:color="auto" w:fill="CCFFFF"/>
            <w:vAlign w:val="center"/>
          </w:tcPr>
          <w:p w14:paraId="4FDFE3EB" w14:textId="77777777" w:rsidR="00D8495D" w:rsidRPr="00485CEA" w:rsidRDefault="00D8495D" w:rsidP="00D8495D">
            <w:pPr>
              <w:tabs>
                <w:tab w:val="left" w:pos="9356"/>
              </w:tabs>
              <w:overflowPunct w:val="0"/>
              <w:autoSpaceDE w:val="0"/>
              <w:autoSpaceDN w:val="0"/>
              <w:adjustRightInd w:val="0"/>
              <w:jc w:val="center"/>
              <w:textAlignment w:val="baseline"/>
              <w:rPr>
                <w:rFonts w:asciiTheme="minorHAnsi" w:hAnsiTheme="minorHAnsi" w:cstheme="minorHAnsi"/>
                <w:b/>
                <w:sz w:val="22"/>
                <w:szCs w:val="22"/>
              </w:rPr>
            </w:pPr>
            <w:r w:rsidRPr="00485CEA">
              <w:rPr>
                <w:rFonts w:asciiTheme="minorHAnsi" w:hAnsiTheme="minorHAnsi" w:cstheme="minorHAnsi"/>
                <w:b/>
                <w:sz w:val="22"/>
                <w:szCs w:val="22"/>
              </w:rPr>
              <w:t>Price Score</w:t>
            </w:r>
          </w:p>
        </w:tc>
      </w:tr>
      <w:tr w:rsidR="00D8495D" w:rsidRPr="00485CEA" w14:paraId="455FF471" w14:textId="77777777" w:rsidTr="00B77C05">
        <w:trPr>
          <w:jc w:val="center"/>
        </w:trPr>
        <w:tc>
          <w:tcPr>
            <w:tcW w:w="1282" w:type="dxa"/>
          </w:tcPr>
          <w:p w14:paraId="7AF3027C" w14:textId="77777777" w:rsidR="00D8495D" w:rsidRPr="00485CEA" w:rsidRDefault="00D8495D" w:rsidP="00D8495D">
            <w:pPr>
              <w:tabs>
                <w:tab w:val="left" w:pos="9356"/>
              </w:tabs>
              <w:overflowPunct w:val="0"/>
              <w:autoSpaceDE w:val="0"/>
              <w:autoSpaceDN w:val="0"/>
              <w:adjustRightInd w:val="0"/>
              <w:jc w:val="center"/>
              <w:textAlignment w:val="baseline"/>
              <w:rPr>
                <w:rFonts w:asciiTheme="minorHAnsi" w:hAnsiTheme="minorHAnsi" w:cstheme="minorHAnsi"/>
                <w:sz w:val="22"/>
                <w:szCs w:val="22"/>
              </w:rPr>
            </w:pPr>
            <w:r w:rsidRPr="00485CEA">
              <w:rPr>
                <w:rFonts w:asciiTheme="minorHAnsi" w:hAnsiTheme="minorHAnsi" w:cstheme="minorHAnsi"/>
                <w:sz w:val="22"/>
                <w:szCs w:val="22"/>
              </w:rPr>
              <w:t>A</w:t>
            </w:r>
          </w:p>
        </w:tc>
        <w:tc>
          <w:tcPr>
            <w:tcW w:w="1122" w:type="dxa"/>
          </w:tcPr>
          <w:p w14:paraId="57B359D0" w14:textId="77777777" w:rsidR="00D8495D" w:rsidRPr="00485CEA" w:rsidRDefault="00D8495D" w:rsidP="00D8495D">
            <w:pPr>
              <w:tabs>
                <w:tab w:val="left" w:pos="9356"/>
              </w:tabs>
              <w:overflowPunct w:val="0"/>
              <w:autoSpaceDE w:val="0"/>
              <w:autoSpaceDN w:val="0"/>
              <w:adjustRightInd w:val="0"/>
              <w:jc w:val="center"/>
              <w:textAlignment w:val="baseline"/>
              <w:rPr>
                <w:rFonts w:asciiTheme="minorHAnsi" w:hAnsiTheme="minorHAnsi" w:cstheme="minorHAnsi"/>
                <w:sz w:val="22"/>
                <w:szCs w:val="22"/>
              </w:rPr>
            </w:pPr>
            <w:r w:rsidRPr="00485CEA">
              <w:rPr>
                <w:rFonts w:asciiTheme="minorHAnsi" w:hAnsiTheme="minorHAnsi" w:cstheme="minorHAnsi"/>
                <w:sz w:val="22"/>
                <w:szCs w:val="22"/>
              </w:rPr>
              <w:t>£4,000</w:t>
            </w:r>
          </w:p>
        </w:tc>
        <w:tc>
          <w:tcPr>
            <w:tcW w:w="4258" w:type="dxa"/>
          </w:tcPr>
          <w:p w14:paraId="168969B1" w14:textId="77777777" w:rsidR="00D8495D" w:rsidRPr="00485CEA" w:rsidRDefault="00D8495D" w:rsidP="00EE5C0C">
            <w:pPr>
              <w:tabs>
                <w:tab w:val="left" w:pos="9356"/>
              </w:tabs>
              <w:overflowPunct w:val="0"/>
              <w:autoSpaceDE w:val="0"/>
              <w:autoSpaceDN w:val="0"/>
              <w:adjustRightInd w:val="0"/>
              <w:jc w:val="center"/>
              <w:textAlignment w:val="baseline"/>
              <w:rPr>
                <w:rFonts w:asciiTheme="minorHAnsi" w:hAnsiTheme="minorHAnsi" w:cstheme="minorHAnsi"/>
                <w:sz w:val="22"/>
                <w:szCs w:val="22"/>
              </w:rPr>
            </w:pPr>
            <w:r w:rsidRPr="00485CEA">
              <w:rPr>
                <w:rFonts w:asciiTheme="minorHAnsi" w:hAnsiTheme="minorHAnsi" w:cstheme="minorHAnsi"/>
                <w:sz w:val="22"/>
                <w:szCs w:val="22"/>
              </w:rPr>
              <w:t xml:space="preserve">= £4,000 / £4,000 x </w:t>
            </w:r>
            <w:r w:rsidR="00EE5C0C" w:rsidRPr="00485CEA">
              <w:rPr>
                <w:rFonts w:asciiTheme="minorHAnsi" w:hAnsiTheme="minorHAnsi" w:cstheme="minorHAnsi"/>
                <w:sz w:val="22"/>
                <w:szCs w:val="22"/>
              </w:rPr>
              <w:t>3</w:t>
            </w:r>
            <w:r w:rsidRPr="00485CEA">
              <w:rPr>
                <w:rFonts w:asciiTheme="minorHAnsi" w:hAnsiTheme="minorHAnsi" w:cstheme="minorHAnsi"/>
                <w:sz w:val="22"/>
                <w:szCs w:val="22"/>
              </w:rPr>
              <w:t>0</w:t>
            </w:r>
          </w:p>
        </w:tc>
        <w:tc>
          <w:tcPr>
            <w:tcW w:w="993" w:type="dxa"/>
          </w:tcPr>
          <w:p w14:paraId="30A858B5" w14:textId="77777777" w:rsidR="00D8495D" w:rsidRPr="00485CEA" w:rsidRDefault="00EE5C0C" w:rsidP="00D8495D">
            <w:pPr>
              <w:tabs>
                <w:tab w:val="left" w:pos="9356"/>
              </w:tabs>
              <w:overflowPunct w:val="0"/>
              <w:autoSpaceDE w:val="0"/>
              <w:autoSpaceDN w:val="0"/>
              <w:adjustRightInd w:val="0"/>
              <w:jc w:val="center"/>
              <w:textAlignment w:val="baseline"/>
              <w:rPr>
                <w:rFonts w:asciiTheme="minorHAnsi" w:hAnsiTheme="minorHAnsi" w:cstheme="minorHAnsi"/>
                <w:sz w:val="22"/>
                <w:szCs w:val="22"/>
              </w:rPr>
            </w:pPr>
            <w:r w:rsidRPr="00485CEA">
              <w:rPr>
                <w:rFonts w:asciiTheme="minorHAnsi" w:hAnsiTheme="minorHAnsi" w:cstheme="minorHAnsi"/>
                <w:sz w:val="22"/>
                <w:szCs w:val="22"/>
              </w:rPr>
              <w:t>3</w:t>
            </w:r>
            <w:r w:rsidR="00D8495D" w:rsidRPr="00485CEA">
              <w:rPr>
                <w:rFonts w:asciiTheme="minorHAnsi" w:hAnsiTheme="minorHAnsi" w:cstheme="minorHAnsi"/>
                <w:sz w:val="22"/>
                <w:szCs w:val="22"/>
              </w:rPr>
              <w:t>0</w:t>
            </w:r>
            <w:r w:rsidR="009D79E6">
              <w:rPr>
                <w:rFonts w:asciiTheme="minorHAnsi" w:hAnsiTheme="minorHAnsi" w:cstheme="minorHAnsi"/>
                <w:sz w:val="22"/>
                <w:szCs w:val="22"/>
              </w:rPr>
              <w:t>%</w:t>
            </w:r>
          </w:p>
        </w:tc>
      </w:tr>
      <w:tr w:rsidR="00D8495D" w:rsidRPr="00485CEA" w14:paraId="19182D2C" w14:textId="77777777" w:rsidTr="00B77C05">
        <w:trPr>
          <w:jc w:val="center"/>
        </w:trPr>
        <w:tc>
          <w:tcPr>
            <w:tcW w:w="1282" w:type="dxa"/>
          </w:tcPr>
          <w:p w14:paraId="0D3160FB" w14:textId="77777777" w:rsidR="00D8495D" w:rsidRPr="00485CEA" w:rsidRDefault="00D8495D" w:rsidP="00D8495D">
            <w:pPr>
              <w:tabs>
                <w:tab w:val="left" w:pos="9356"/>
              </w:tabs>
              <w:overflowPunct w:val="0"/>
              <w:autoSpaceDE w:val="0"/>
              <w:autoSpaceDN w:val="0"/>
              <w:adjustRightInd w:val="0"/>
              <w:jc w:val="center"/>
              <w:textAlignment w:val="baseline"/>
              <w:rPr>
                <w:rFonts w:asciiTheme="minorHAnsi" w:hAnsiTheme="minorHAnsi" w:cstheme="minorHAnsi"/>
                <w:sz w:val="22"/>
                <w:szCs w:val="22"/>
              </w:rPr>
            </w:pPr>
            <w:r w:rsidRPr="00485CEA">
              <w:rPr>
                <w:rFonts w:asciiTheme="minorHAnsi" w:hAnsiTheme="minorHAnsi" w:cstheme="minorHAnsi"/>
                <w:sz w:val="22"/>
                <w:szCs w:val="22"/>
              </w:rPr>
              <w:t>B</w:t>
            </w:r>
          </w:p>
        </w:tc>
        <w:tc>
          <w:tcPr>
            <w:tcW w:w="1122" w:type="dxa"/>
          </w:tcPr>
          <w:p w14:paraId="3A622D10" w14:textId="77777777" w:rsidR="00D8495D" w:rsidRPr="00485CEA" w:rsidRDefault="00D8495D" w:rsidP="00D8495D">
            <w:pPr>
              <w:tabs>
                <w:tab w:val="left" w:pos="9356"/>
              </w:tabs>
              <w:overflowPunct w:val="0"/>
              <w:autoSpaceDE w:val="0"/>
              <w:autoSpaceDN w:val="0"/>
              <w:adjustRightInd w:val="0"/>
              <w:jc w:val="center"/>
              <w:textAlignment w:val="baseline"/>
              <w:rPr>
                <w:rFonts w:asciiTheme="minorHAnsi" w:hAnsiTheme="minorHAnsi" w:cstheme="minorHAnsi"/>
                <w:sz w:val="22"/>
                <w:szCs w:val="22"/>
              </w:rPr>
            </w:pPr>
            <w:r w:rsidRPr="00485CEA">
              <w:rPr>
                <w:rFonts w:asciiTheme="minorHAnsi" w:hAnsiTheme="minorHAnsi" w:cstheme="minorHAnsi"/>
                <w:sz w:val="22"/>
                <w:szCs w:val="22"/>
              </w:rPr>
              <w:t>£8,000</w:t>
            </w:r>
          </w:p>
        </w:tc>
        <w:tc>
          <w:tcPr>
            <w:tcW w:w="4258" w:type="dxa"/>
          </w:tcPr>
          <w:p w14:paraId="63679B46" w14:textId="77777777" w:rsidR="00D8495D" w:rsidRPr="00485CEA" w:rsidRDefault="00D8495D" w:rsidP="00EE5C0C">
            <w:pPr>
              <w:tabs>
                <w:tab w:val="left" w:pos="9356"/>
              </w:tabs>
              <w:overflowPunct w:val="0"/>
              <w:autoSpaceDE w:val="0"/>
              <w:autoSpaceDN w:val="0"/>
              <w:adjustRightInd w:val="0"/>
              <w:jc w:val="center"/>
              <w:textAlignment w:val="baseline"/>
              <w:rPr>
                <w:rFonts w:asciiTheme="minorHAnsi" w:hAnsiTheme="minorHAnsi" w:cstheme="minorHAnsi"/>
                <w:sz w:val="22"/>
                <w:szCs w:val="22"/>
              </w:rPr>
            </w:pPr>
            <w:r w:rsidRPr="00485CEA">
              <w:rPr>
                <w:rFonts w:asciiTheme="minorHAnsi" w:hAnsiTheme="minorHAnsi" w:cstheme="minorHAnsi"/>
                <w:sz w:val="22"/>
                <w:szCs w:val="22"/>
              </w:rPr>
              <w:t xml:space="preserve">= £4,000 / £8,000 x </w:t>
            </w:r>
            <w:r w:rsidR="00EE5C0C" w:rsidRPr="00485CEA">
              <w:rPr>
                <w:rFonts w:asciiTheme="minorHAnsi" w:hAnsiTheme="minorHAnsi" w:cstheme="minorHAnsi"/>
                <w:sz w:val="22"/>
                <w:szCs w:val="22"/>
              </w:rPr>
              <w:t>3</w:t>
            </w:r>
            <w:r w:rsidRPr="00485CEA">
              <w:rPr>
                <w:rFonts w:asciiTheme="minorHAnsi" w:hAnsiTheme="minorHAnsi" w:cstheme="minorHAnsi"/>
                <w:sz w:val="22"/>
                <w:szCs w:val="22"/>
              </w:rPr>
              <w:t>0</w:t>
            </w:r>
          </w:p>
        </w:tc>
        <w:tc>
          <w:tcPr>
            <w:tcW w:w="993" w:type="dxa"/>
          </w:tcPr>
          <w:p w14:paraId="18BCABD1" w14:textId="77777777" w:rsidR="00D8495D" w:rsidRPr="00485CEA" w:rsidRDefault="00D8495D" w:rsidP="00EE5C0C">
            <w:pPr>
              <w:tabs>
                <w:tab w:val="left" w:pos="9356"/>
              </w:tabs>
              <w:overflowPunct w:val="0"/>
              <w:autoSpaceDE w:val="0"/>
              <w:autoSpaceDN w:val="0"/>
              <w:adjustRightInd w:val="0"/>
              <w:jc w:val="center"/>
              <w:textAlignment w:val="baseline"/>
              <w:rPr>
                <w:rFonts w:asciiTheme="minorHAnsi" w:hAnsiTheme="minorHAnsi" w:cstheme="minorHAnsi"/>
                <w:sz w:val="22"/>
                <w:szCs w:val="22"/>
              </w:rPr>
            </w:pPr>
            <w:r w:rsidRPr="00485CEA">
              <w:rPr>
                <w:rFonts w:asciiTheme="minorHAnsi" w:hAnsiTheme="minorHAnsi" w:cstheme="minorHAnsi"/>
                <w:sz w:val="22"/>
                <w:szCs w:val="22"/>
              </w:rPr>
              <w:t>1</w:t>
            </w:r>
            <w:r w:rsidR="00EE5C0C" w:rsidRPr="00485CEA">
              <w:rPr>
                <w:rFonts w:asciiTheme="minorHAnsi" w:hAnsiTheme="minorHAnsi" w:cstheme="minorHAnsi"/>
                <w:sz w:val="22"/>
                <w:szCs w:val="22"/>
              </w:rPr>
              <w:t>5</w:t>
            </w:r>
            <w:r w:rsidR="009D79E6">
              <w:rPr>
                <w:rFonts w:asciiTheme="minorHAnsi" w:hAnsiTheme="minorHAnsi" w:cstheme="minorHAnsi"/>
                <w:sz w:val="22"/>
                <w:szCs w:val="22"/>
              </w:rPr>
              <w:t>%</w:t>
            </w:r>
          </w:p>
        </w:tc>
      </w:tr>
      <w:tr w:rsidR="00D8495D" w:rsidRPr="00485CEA" w14:paraId="4F32C049" w14:textId="77777777" w:rsidTr="00B77C05">
        <w:trPr>
          <w:jc w:val="center"/>
        </w:trPr>
        <w:tc>
          <w:tcPr>
            <w:tcW w:w="1282" w:type="dxa"/>
          </w:tcPr>
          <w:p w14:paraId="4F89A5F5" w14:textId="77777777" w:rsidR="00D8495D" w:rsidRPr="00485CEA" w:rsidRDefault="00D8495D" w:rsidP="00D8495D">
            <w:pPr>
              <w:tabs>
                <w:tab w:val="left" w:pos="9356"/>
              </w:tabs>
              <w:overflowPunct w:val="0"/>
              <w:autoSpaceDE w:val="0"/>
              <w:autoSpaceDN w:val="0"/>
              <w:adjustRightInd w:val="0"/>
              <w:jc w:val="center"/>
              <w:textAlignment w:val="baseline"/>
              <w:rPr>
                <w:rFonts w:asciiTheme="minorHAnsi" w:hAnsiTheme="minorHAnsi" w:cstheme="minorHAnsi"/>
                <w:sz w:val="22"/>
                <w:szCs w:val="22"/>
              </w:rPr>
            </w:pPr>
            <w:r w:rsidRPr="00485CEA">
              <w:rPr>
                <w:rFonts w:asciiTheme="minorHAnsi" w:hAnsiTheme="minorHAnsi" w:cstheme="minorHAnsi"/>
                <w:sz w:val="22"/>
                <w:szCs w:val="22"/>
              </w:rPr>
              <w:t>C</w:t>
            </w:r>
          </w:p>
        </w:tc>
        <w:tc>
          <w:tcPr>
            <w:tcW w:w="1122" w:type="dxa"/>
          </w:tcPr>
          <w:p w14:paraId="6EB091F3" w14:textId="77777777" w:rsidR="00D8495D" w:rsidRPr="00485CEA" w:rsidRDefault="00D8495D" w:rsidP="00D8495D">
            <w:pPr>
              <w:tabs>
                <w:tab w:val="left" w:pos="9356"/>
              </w:tabs>
              <w:overflowPunct w:val="0"/>
              <w:autoSpaceDE w:val="0"/>
              <w:autoSpaceDN w:val="0"/>
              <w:adjustRightInd w:val="0"/>
              <w:jc w:val="center"/>
              <w:textAlignment w:val="baseline"/>
              <w:rPr>
                <w:rFonts w:asciiTheme="minorHAnsi" w:hAnsiTheme="minorHAnsi" w:cstheme="minorHAnsi"/>
                <w:sz w:val="22"/>
                <w:szCs w:val="22"/>
              </w:rPr>
            </w:pPr>
            <w:r w:rsidRPr="00485CEA">
              <w:rPr>
                <w:rFonts w:asciiTheme="minorHAnsi" w:hAnsiTheme="minorHAnsi" w:cstheme="minorHAnsi"/>
                <w:sz w:val="22"/>
                <w:szCs w:val="22"/>
              </w:rPr>
              <w:t>£10,000</w:t>
            </w:r>
          </w:p>
        </w:tc>
        <w:tc>
          <w:tcPr>
            <w:tcW w:w="4258" w:type="dxa"/>
          </w:tcPr>
          <w:p w14:paraId="06DC1157" w14:textId="77777777" w:rsidR="00D8495D" w:rsidRPr="00485CEA" w:rsidRDefault="00D8495D" w:rsidP="00EE5C0C">
            <w:pPr>
              <w:tabs>
                <w:tab w:val="left" w:pos="9356"/>
              </w:tabs>
              <w:overflowPunct w:val="0"/>
              <w:autoSpaceDE w:val="0"/>
              <w:autoSpaceDN w:val="0"/>
              <w:adjustRightInd w:val="0"/>
              <w:jc w:val="center"/>
              <w:textAlignment w:val="baseline"/>
              <w:rPr>
                <w:rFonts w:asciiTheme="minorHAnsi" w:hAnsiTheme="minorHAnsi" w:cstheme="minorHAnsi"/>
                <w:sz w:val="22"/>
                <w:szCs w:val="22"/>
              </w:rPr>
            </w:pPr>
            <w:r w:rsidRPr="00485CEA">
              <w:rPr>
                <w:rFonts w:asciiTheme="minorHAnsi" w:hAnsiTheme="minorHAnsi" w:cstheme="minorHAnsi"/>
                <w:sz w:val="22"/>
                <w:szCs w:val="22"/>
              </w:rPr>
              <w:t xml:space="preserve">= £4,000 / £10,000 x </w:t>
            </w:r>
            <w:r w:rsidR="00EE5C0C" w:rsidRPr="00485CEA">
              <w:rPr>
                <w:rFonts w:asciiTheme="minorHAnsi" w:hAnsiTheme="minorHAnsi" w:cstheme="minorHAnsi"/>
                <w:sz w:val="22"/>
                <w:szCs w:val="22"/>
              </w:rPr>
              <w:t>3</w:t>
            </w:r>
            <w:r w:rsidRPr="00485CEA">
              <w:rPr>
                <w:rFonts w:asciiTheme="minorHAnsi" w:hAnsiTheme="minorHAnsi" w:cstheme="minorHAnsi"/>
                <w:sz w:val="22"/>
                <w:szCs w:val="22"/>
              </w:rPr>
              <w:t>0</w:t>
            </w:r>
          </w:p>
        </w:tc>
        <w:tc>
          <w:tcPr>
            <w:tcW w:w="993" w:type="dxa"/>
          </w:tcPr>
          <w:p w14:paraId="4391E609" w14:textId="77777777" w:rsidR="00D8495D" w:rsidRPr="00485CEA" w:rsidRDefault="00EE5C0C" w:rsidP="00B77C05">
            <w:pPr>
              <w:tabs>
                <w:tab w:val="left" w:pos="9356"/>
              </w:tabs>
              <w:overflowPunct w:val="0"/>
              <w:autoSpaceDE w:val="0"/>
              <w:autoSpaceDN w:val="0"/>
              <w:adjustRightInd w:val="0"/>
              <w:spacing w:line="360" w:lineRule="auto"/>
              <w:jc w:val="center"/>
              <w:textAlignment w:val="baseline"/>
              <w:rPr>
                <w:rFonts w:asciiTheme="minorHAnsi" w:hAnsiTheme="minorHAnsi" w:cstheme="minorHAnsi"/>
                <w:sz w:val="22"/>
                <w:szCs w:val="22"/>
              </w:rPr>
            </w:pPr>
            <w:r w:rsidRPr="00485CEA">
              <w:rPr>
                <w:rFonts w:asciiTheme="minorHAnsi" w:hAnsiTheme="minorHAnsi" w:cstheme="minorHAnsi"/>
                <w:sz w:val="22"/>
                <w:szCs w:val="22"/>
              </w:rPr>
              <w:t>12</w:t>
            </w:r>
            <w:r w:rsidR="0015087E">
              <w:rPr>
                <w:rFonts w:asciiTheme="minorHAnsi" w:hAnsiTheme="minorHAnsi" w:cstheme="minorHAnsi"/>
                <w:sz w:val="22"/>
                <w:szCs w:val="22"/>
              </w:rPr>
              <w:t>%</w:t>
            </w:r>
          </w:p>
        </w:tc>
      </w:tr>
    </w:tbl>
    <w:p w14:paraId="69078244" w14:textId="77777777" w:rsidR="00055256" w:rsidRPr="00055256" w:rsidRDefault="00055256" w:rsidP="00055256">
      <w:pPr>
        <w:pStyle w:val="MainParagraphNumbered"/>
        <w:numPr>
          <w:ilvl w:val="0"/>
          <w:numId w:val="0"/>
        </w:numPr>
        <w:spacing w:before="0" w:after="0"/>
        <w:ind w:right="-1"/>
        <w:jc w:val="both"/>
        <w:rPr>
          <w:rFonts w:asciiTheme="minorHAnsi" w:hAnsiTheme="minorHAnsi" w:cstheme="minorHAnsi"/>
          <w:b w:val="0"/>
          <w:sz w:val="16"/>
          <w:szCs w:val="16"/>
        </w:rPr>
      </w:pPr>
    </w:p>
    <w:p w14:paraId="601D4B0F" w14:textId="77777777" w:rsidR="00055256" w:rsidRPr="00D0482C" w:rsidRDefault="00055256" w:rsidP="00055256">
      <w:pPr>
        <w:pStyle w:val="MainParagraphNumbered"/>
        <w:numPr>
          <w:ilvl w:val="0"/>
          <w:numId w:val="0"/>
        </w:numPr>
        <w:spacing w:before="0" w:after="0"/>
        <w:ind w:right="-1"/>
        <w:jc w:val="both"/>
        <w:rPr>
          <w:rFonts w:asciiTheme="minorHAnsi" w:hAnsiTheme="minorHAnsi" w:cstheme="minorHAnsi"/>
          <w:b w:val="0"/>
          <w:sz w:val="16"/>
          <w:szCs w:val="16"/>
        </w:rPr>
      </w:pPr>
    </w:p>
    <w:p w14:paraId="5ED56EEA" w14:textId="77777777" w:rsidR="008234F2" w:rsidRPr="008234F2" w:rsidRDefault="008234F2" w:rsidP="00BB0FAE">
      <w:pPr>
        <w:pStyle w:val="ListParagraph"/>
        <w:numPr>
          <w:ilvl w:val="0"/>
          <w:numId w:val="29"/>
        </w:numPr>
        <w:ind w:left="567" w:hanging="567"/>
        <w:jc w:val="both"/>
        <w:rPr>
          <w:rFonts w:ascii="Calibri" w:hAnsi="Calibri" w:cs="Calibri"/>
          <w:b/>
          <w:sz w:val="22"/>
          <w:szCs w:val="22"/>
        </w:rPr>
      </w:pPr>
      <w:r w:rsidRPr="008234F2">
        <w:rPr>
          <w:rFonts w:ascii="Calibri" w:hAnsi="Calibri" w:cs="Calibri"/>
          <w:b/>
          <w:sz w:val="22"/>
          <w:szCs w:val="22"/>
        </w:rPr>
        <w:t>AWARD OF CONTRACT</w:t>
      </w:r>
    </w:p>
    <w:p w14:paraId="3D0CF980" w14:textId="77777777" w:rsidR="008234F2" w:rsidRPr="009878D5" w:rsidRDefault="008234F2" w:rsidP="00C269D1">
      <w:pPr>
        <w:pStyle w:val="MainParagraphNumbered"/>
        <w:numPr>
          <w:ilvl w:val="0"/>
          <w:numId w:val="0"/>
        </w:numPr>
        <w:spacing w:before="0" w:after="0"/>
        <w:ind w:right="-1"/>
        <w:jc w:val="both"/>
        <w:rPr>
          <w:rFonts w:asciiTheme="minorHAnsi" w:hAnsiTheme="minorHAnsi" w:cstheme="minorHAnsi"/>
          <w:b w:val="0"/>
          <w:sz w:val="22"/>
          <w:szCs w:val="22"/>
        </w:rPr>
      </w:pPr>
      <w:r w:rsidRPr="009878D5">
        <w:rPr>
          <w:rFonts w:asciiTheme="minorHAnsi" w:hAnsiTheme="minorHAnsi" w:cstheme="minorHAnsi"/>
          <w:b w:val="0"/>
          <w:sz w:val="22"/>
          <w:szCs w:val="22"/>
        </w:rPr>
        <w:t>Upon conclusion of the evaluation, the scores for</w:t>
      </w:r>
      <w:r w:rsidR="000020B8" w:rsidRPr="009878D5">
        <w:rPr>
          <w:rFonts w:asciiTheme="minorHAnsi" w:hAnsiTheme="minorHAnsi" w:cstheme="minorHAnsi"/>
          <w:b w:val="0"/>
          <w:sz w:val="22"/>
          <w:szCs w:val="22"/>
        </w:rPr>
        <w:t xml:space="preserve"> ‘quality’ and</w:t>
      </w:r>
      <w:r w:rsidRPr="009878D5">
        <w:rPr>
          <w:rFonts w:asciiTheme="minorHAnsi" w:hAnsiTheme="minorHAnsi" w:cstheme="minorHAnsi"/>
          <w:b w:val="0"/>
          <w:sz w:val="22"/>
          <w:szCs w:val="22"/>
        </w:rPr>
        <w:t xml:space="preserve"> ‘price’ will be combined to give a total </w:t>
      </w:r>
      <w:r w:rsidRPr="00E47D1E">
        <w:rPr>
          <w:rFonts w:asciiTheme="minorHAnsi" w:hAnsiTheme="minorHAnsi" w:cstheme="minorHAnsi"/>
          <w:b w:val="0"/>
          <w:sz w:val="22"/>
          <w:szCs w:val="22"/>
        </w:rPr>
        <w:t xml:space="preserve">score out of 100 </w:t>
      </w:r>
      <w:r w:rsidR="00D05176" w:rsidRPr="00E47D1E">
        <w:rPr>
          <w:rFonts w:asciiTheme="minorHAnsi" w:hAnsiTheme="minorHAnsi" w:cstheme="minorHAnsi"/>
          <w:b w:val="0"/>
          <w:sz w:val="22"/>
          <w:szCs w:val="22"/>
        </w:rPr>
        <w:t>percent</w:t>
      </w:r>
      <w:r w:rsidRPr="00E47D1E">
        <w:rPr>
          <w:rFonts w:asciiTheme="minorHAnsi" w:hAnsiTheme="minorHAnsi" w:cstheme="minorHAnsi"/>
          <w:b w:val="0"/>
          <w:sz w:val="22"/>
          <w:szCs w:val="22"/>
        </w:rPr>
        <w:t xml:space="preserve">, and the </w:t>
      </w:r>
      <w:r w:rsidR="000020B8" w:rsidRPr="00E47D1E">
        <w:rPr>
          <w:rFonts w:asciiTheme="minorHAnsi" w:hAnsiTheme="minorHAnsi" w:cstheme="minorHAnsi"/>
          <w:b w:val="0"/>
          <w:sz w:val="22"/>
          <w:szCs w:val="22"/>
        </w:rPr>
        <w:t>bidder</w:t>
      </w:r>
      <w:r w:rsidRPr="00E47D1E">
        <w:rPr>
          <w:rFonts w:asciiTheme="minorHAnsi" w:hAnsiTheme="minorHAnsi" w:cstheme="minorHAnsi"/>
          <w:b w:val="0"/>
          <w:sz w:val="22"/>
          <w:szCs w:val="22"/>
        </w:rPr>
        <w:t xml:space="preserve"> with the highest</w:t>
      </w:r>
      <w:r w:rsidR="0000740E" w:rsidRPr="00E47D1E">
        <w:rPr>
          <w:rFonts w:asciiTheme="minorHAnsi" w:hAnsiTheme="minorHAnsi" w:cstheme="minorHAnsi"/>
          <w:b w:val="0"/>
          <w:sz w:val="22"/>
          <w:szCs w:val="22"/>
        </w:rPr>
        <w:t xml:space="preserve"> overall score</w:t>
      </w:r>
      <w:r w:rsidRPr="00E47D1E">
        <w:rPr>
          <w:rFonts w:asciiTheme="minorHAnsi" w:hAnsiTheme="minorHAnsi" w:cstheme="minorHAnsi"/>
          <w:b w:val="0"/>
          <w:sz w:val="22"/>
          <w:szCs w:val="22"/>
        </w:rPr>
        <w:t xml:space="preserve"> will be awarded the Contract.</w:t>
      </w:r>
      <w:r w:rsidR="0000740E" w:rsidRPr="009878D5">
        <w:rPr>
          <w:rFonts w:asciiTheme="minorHAnsi" w:hAnsiTheme="minorHAnsi" w:cstheme="minorHAnsi"/>
          <w:b w:val="0"/>
          <w:sz w:val="22"/>
          <w:szCs w:val="22"/>
        </w:rPr>
        <w:t xml:space="preserve"> </w:t>
      </w:r>
    </w:p>
    <w:p w14:paraId="35CC6BF5" w14:textId="77777777" w:rsidR="008234F2" w:rsidRPr="009878D5" w:rsidRDefault="008234F2" w:rsidP="00C269D1">
      <w:pPr>
        <w:pStyle w:val="MainParagraphNumbered"/>
        <w:numPr>
          <w:ilvl w:val="0"/>
          <w:numId w:val="0"/>
        </w:numPr>
        <w:spacing w:before="0" w:after="0"/>
        <w:ind w:right="-1"/>
        <w:jc w:val="both"/>
        <w:rPr>
          <w:rFonts w:asciiTheme="minorHAnsi" w:hAnsiTheme="minorHAnsi" w:cstheme="minorHAnsi"/>
          <w:b w:val="0"/>
          <w:sz w:val="22"/>
          <w:szCs w:val="22"/>
        </w:rPr>
      </w:pPr>
    </w:p>
    <w:p w14:paraId="7E566247" w14:textId="77777777" w:rsidR="009878D5" w:rsidRPr="009878D5" w:rsidRDefault="008234F2" w:rsidP="00C269D1">
      <w:pPr>
        <w:pStyle w:val="MainParagraphNumbered"/>
        <w:numPr>
          <w:ilvl w:val="0"/>
          <w:numId w:val="0"/>
        </w:numPr>
        <w:spacing w:before="0" w:after="0"/>
        <w:ind w:right="-1"/>
        <w:jc w:val="both"/>
        <w:rPr>
          <w:rFonts w:asciiTheme="minorHAnsi" w:hAnsiTheme="minorHAnsi" w:cstheme="minorHAnsi"/>
          <w:b w:val="0"/>
          <w:sz w:val="22"/>
          <w:szCs w:val="22"/>
        </w:rPr>
      </w:pPr>
      <w:r w:rsidRPr="009878D5">
        <w:rPr>
          <w:rFonts w:asciiTheme="minorHAnsi" w:hAnsiTheme="minorHAnsi" w:cstheme="minorHAnsi"/>
          <w:b w:val="0"/>
          <w:sz w:val="22"/>
          <w:szCs w:val="22"/>
        </w:rPr>
        <w:t xml:space="preserve">The </w:t>
      </w:r>
      <w:r w:rsidR="0000740E" w:rsidRPr="009878D5">
        <w:rPr>
          <w:rFonts w:asciiTheme="minorHAnsi" w:hAnsiTheme="minorHAnsi" w:cstheme="minorHAnsi"/>
          <w:b w:val="0"/>
          <w:sz w:val="22"/>
          <w:szCs w:val="22"/>
        </w:rPr>
        <w:t xml:space="preserve">successful </w:t>
      </w:r>
      <w:r w:rsidR="000020B8" w:rsidRPr="009878D5">
        <w:rPr>
          <w:rFonts w:asciiTheme="minorHAnsi" w:hAnsiTheme="minorHAnsi" w:cstheme="minorHAnsi"/>
          <w:b w:val="0"/>
          <w:sz w:val="22"/>
          <w:szCs w:val="22"/>
        </w:rPr>
        <w:t>bidder</w:t>
      </w:r>
      <w:r w:rsidR="0000740E" w:rsidRPr="009878D5">
        <w:rPr>
          <w:rFonts w:asciiTheme="minorHAnsi" w:hAnsiTheme="minorHAnsi" w:cstheme="minorHAnsi"/>
          <w:b w:val="0"/>
          <w:sz w:val="22"/>
          <w:szCs w:val="22"/>
        </w:rPr>
        <w:t xml:space="preserve"> </w:t>
      </w:r>
      <w:r w:rsidRPr="009878D5">
        <w:rPr>
          <w:rFonts w:asciiTheme="minorHAnsi" w:hAnsiTheme="minorHAnsi" w:cstheme="minorHAnsi"/>
          <w:b w:val="0"/>
          <w:sz w:val="22"/>
          <w:szCs w:val="22"/>
        </w:rPr>
        <w:t>will be advised accordingly via email (successful award outcome letter)</w:t>
      </w:r>
      <w:r w:rsidR="009878D5" w:rsidRPr="009878D5">
        <w:rPr>
          <w:rFonts w:asciiTheme="minorHAnsi" w:hAnsiTheme="minorHAnsi" w:cstheme="minorHAnsi"/>
          <w:b w:val="0"/>
          <w:sz w:val="22"/>
          <w:szCs w:val="22"/>
        </w:rPr>
        <w:t xml:space="preserve">, and shall be expected to enter into a </w:t>
      </w:r>
      <w:r w:rsidR="00664627">
        <w:rPr>
          <w:rFonts w:asciiTheme="minorHAnsi" w:hAnsiTheme="minorHAnsi" w:cstheme="minorHAnsi"/>
          <w:b w:val="0"/>
          <w:sz w:val="22"/>
          <w:szCs w:val="22"/>
        </w:rPr>
        <w:t xml:space="preserve">formal </w:t>
      </w:r>
      <w:r w:rsidR="009878D5" w:rsidRPr="009878D5">
        <w:rPr>
          <w:rFonts w:asciiTheme="minorHAnsi" w:hAnsiTheme="minorHAnsi" w:cstheme="minorHAnsi"/>
          <w:b w:val="0"/>
          <w:sz w:val="22"/>
          <w:szCs w:val="22"/>
        </w:rPr>
        <w:t xml:space="preserve">Contract with the Council, based on the Short Form Terms and Conditions for Goods and/or Services found in </w:t>
      </w:r>
      <w:r w:rsidR="009878D5" w:rsidRPr="009878D5">
        <w:rPr>
          <w:rFonts w:asciiTheme="minorHAnsi" w:hAnsiTheme="minorHAnsi" w:cstheme="minorHAnsi"/>
          <w:sz w:val="22"/>
          <w:szCs w:val="22"/>
        </w:rPr>
        <w:t>Appendix 2</w:t>
      </w:r>
      <w:r w:rsidR="009878D5" w:rsidRPr="009878D5">
        <w:rPr>
          <w:rFonts w:asciiTheme="minorHAnsi" w:hAnsiTheme="minorHAnsi" w:cstheme="minorHAnsi"/>
          <w:b w:val="0"/>
          <w:sz w:val="22"/>
          <w:szCs w:val="22"/>
        </w:rPr>
        <w:t>.</w:t>
      </w:r>
      <w:r w:rsidR="00664627">
        <w:rPr>
          <w:rFonts w:asciiTheme="minorHAnsi" w:hAnsiTheme="minorHAnsi" w:cstheme="minorHAnsi"/>
          <w:b w:val="0"/>
          <w:sz w:val="22"/>
          <w:szCs w:val="22"/>
        </w:rPr>
        <w:t xml:space="preserve"> Unless and until a</w:t>
      </w:r>
      <w:r w:rsidR="00664627" w:rsidRPr="00664627">
        <w:rPr>
          <w:rFonts w:asciiTheme="minorHAnsi" w:hAnsiTheme="minorHAnsi" w:cstheme="minorHAnsi"/>
          <w:b w:val="0"/>
          <w:sz w:val="22"/>
          <w:szCs w:val="22"/>
        </w:rPr>
        <w:t xml:space="preserve"> </w:t>
      </w:r>
      <w:r w:rsidR="00664627">
        <w:rPr>
          <w:rFonts w:asciiTheme="minorHAnsi" w:hAnsiTheme="minorHAnsi" w:cstheme="minorHAnsi"/>
          <w:b w:val="0"/>
          <w:sz w:val="22"/>
          <w:szCs w:val="22"/>
        </w:rPr>
        <w:t xml:space="preserve">formal </w:t>
      </w:r>
      <w:r w:rsidR="00664627" w:rsidRPr="009878D5">
        <w:rPr>
          <w:rFonts w:asciiTheme="minorHAnsi" w:hAnsiTheme="minorHAnsi" w:cstheme="minorHAnsi"/>
          <w:b w:val="0"/>
          <w:sz w:val="22"/>
          <w:szCs w:val="22"/>
        </w:rPr>
        <w:t>Contract</w:t>
      </w:r>
      <w:r w:rsidR="00664627">
        <w:rPr>
          <w:rFonts w:asciiTheme="minorHAnsi" w:hAnsiTheme="minorHAnsi" w:cstheme="minorHAnsi"/>
          <w:b w:val="0"/>
          <w:sz w:val="22"/>
          <w:szCs w:val="22"/>
        </w:rPr>
        <w:t xml:space="preserve"> is executed, the successful bidder’s quotation and the Council’s written acceptance thereof, shall constitute a binding contract between the parties.</w:t>
      </w:r>
    </w:p>
    <w:p w14:paraId="53053A8C" w14:textId="77777777" w:rsidR="009878D5" w:rsidRPr="009878D5" w:rsidRDefault="009878D5" w:rsidP="00C269D1">
      <w:pPr>
        <w:pStyle w:val="MainParagraphNumbered"/>
        <w:numPr>
          <w:ilvl w:val="0"/>
          <w:numId w:val="0"/>
        </w:numPr>
        <w:spacing w:before="0" w:after="0"/>
        <w:ind w:right="-1"/>
        <w:jc w:val="both"/>
        <w:rPr>
          <w:rFonts w:asciiTheme="minorHAnsi" w:hAnsiTheme="minorHAnsi" w:cstheme="minorHAnsi"/>
          <w:b w:val="0"/>
          <w:sz w:val="22"/>
          <w:szCs w:val="22"/>
        </w:rPr>
      </w:pPr>
    </w:p>
    <w:p w14:paraId="0AA3F756" w14:textId="77777777" w:rsidR="008234F2" w:rsidRPr="00724021" w:rsidRDefault="00204162" w:rsidP="00C269D1">
      <w:pPr>
        <w:pStyle w:val="MainParagraphNumbered"/>
        <w:numPr>
          <w:ilvl w:val="0"/>
          <w:numId w:val="0"/>
        </w:numPr>
        <w:spacing w:before="0" w:after="0"/>
        <w:ind w:right="-1"/>
        <w:jc w:val="both"/>
        <w:rPr>
          <w:rFonts w:asciiTheme="minorHAnsi" w:hAnsiTheme="minorHAnsi" w:cstheme="minorHAnsi"/>
          <w:b w:val="0"/>
          <w:sz w:val="22"/>
          <w:szCs w:val="22"/>
        </w:rPr>
      </w:pPr>
      <w:r w:rsidRPr="009B1BC0">
        <w:rPr>
          <w:rFonts w:asciiTheme="minorHAnsi" w:hAnsiTheme="minorHAnsi" w:cstheme="minorHAnsi"/>
          <w:b w:val="0"/>
          <w:sz w:val="22"/>
          <w:szCs w:val="22"/>
        </w:rPr>
        <w:t>Simultaneously u</w:t>
      </w:r>
      <w:r w:rsidR="00847745" w:rsidRPr="009B1BC0">
        <w:rPr>
          <w:rFonts w:asciiTheme="minorHAnsi" w:hAnsiTheme="minorHAnsi" w:cstheme="minorHAnsi"/>
          <w:b w:val="0"/>
          <w:sz w:val="22"/>
          <w:szCs w:val="22"/>
        </w:rPr>
        <w:t>nsuccessful bidder</w:t>
      </w:r>
      <w:r w:rsidR="008B6234" w:rsidRPr="009B1BC0">
        <w:rPr>
          <w:rFonts w:asciiTheme="minorHAnsi" w:hAnsiTheme="minorHAnsi" w:cstheme="minorHAnsi"/>
          <w:b w:val="0"/>
          <w:sz w:val="22"/>
          <w:szCs w:val="22"/>
        </w:rPr>
        <w:t>(s)</w:t>
      </w:r>
      <w:r w:rsidR="008234F2" w:rsidRPr="009B1BC0">
        <w:rPr>
          <w:rFonts w:asciiTheme="minorHAnsi" w:hAnsiTheme="minorHAnsi" w:cstheme="minorHAnsi"/>
          <w:b w:val="0"/>
          <w:sz w:val="22"/>
          <w:szCs w:val="22"/>
        </w:rPr>
        <w:t xml:space="preserve"> will </w:t>
      </w:r>
      <w:r w:rsidR="0000740E" w:rsidRPr="009B1BC0">
        <w:rPr>
          <w:rFonts w:asciiTheme="minorHAnsi" w:hAnsiTheme="minorHAnsi" w:cstheme="minorHAnsi"/>
          <w:b w:val="0"/>
          <w:sz w:val="22"/>
          <w:szCs w:val="22"/>
        </w:rPr>
        <w:t xml:space="preserve">also </w:t>
      </w:r>
      <w:r w:rsidR="008234F2" w:rsidRPr="009B1BC0">
        <w:rPr>
          <w:rFonts w:asciiTheme="minorHAnsi" w:hAnsiTheme="minorHAnsi" w:cstheme="minorHAnsi"/>
          <w:b w:val="0"/>
          <w:sz w:val="22"/>
          <w:szCs w:val="22"/>
        </w:rPr>
        <w:t xml:space="preserve">be </w:t>
      </w:r>
      <w:r w:rsidR="0000740E" w:rsidRPr="009B1BC0">
        <w:rPr>
          <w:rFonts w:asciiTheme="minorHAnsi" w:hAnsiTheme="minorHAnsi" w:cstheme="minorHAnsi"/>
          <w:b w:val="0"/>
          <w:sz w:val="22"/>
          <w:szCs w:val="22"/>
        </w:rPr>
        <w:t>notified</w:t>
      </w:r>
      <w:r w:rsidR="008234F2" w:rsidRPr="009B1BC0">
        <w:rPr>
          <w:rFonts w:asciiTheme="minorHAnsi" w:hAnsiTheme="minorHAnsi" w:cstheme="minorHAnsi"/>
          <w:b w:val="0"/>
          <w:sz w:val="22"/>
          <w:szCs w:val="22"/>
        </w:rPr>
        <w:t xml:space="preserve"> via email (unsuccessful award outcome letter) and </w:t>
      </w:r>
      <w:r w:rsidR="003E4E97" w:rsidRPr="009B1BC0">
        <w:rPr>
          <w:rFonts w:asciiTheme="minorHAnsi" w:hAnsiTheme="minorHAnsi" w:cstheme="minorHAnsi"/>
          <w:b w:val="0"/>
          <w:sz w:val="22"/>
          <w:szCs w:val="22"/>
        </w:rPr>
        <w:t xml:space="preserve">may request feedback </w:t>
      </w:r>
      <w:r w:rsidR="008234F2" w:rsidRPr="009B1BC0">
        <w:rPr>
          <w:rFonts w:asciiTheme="minorHAnsi" w:hAnsiTheme="minorHAnsi" w:cstheme="minorHAnsi"/>
          <w:b w:val="0"/>
          <w:sz w:val="22"/>
          <w:szCs w:val="22"/>
        </w:rPr>
        <w:t xml:space="preserve">on the relative merits and characteristics of their </w:t>
      </w:r>
      <w:r w:rsidR="00847745" w:rsidRPr="009B1BC0">
        <w:rPr>
          <w:rFonts w:asciiTheme="minorHAnsi" w:hAnsiTheme="minorHAnsi" w:cstheme="minorHAnsi"/>
          <w:b w:val="0"/>
          <w:sz w:val="22"/>
          <w:szCs w:val="22"/>
        </w:rPr>
        <w:t>quotation</w:t>
      </w:r>
      <w:r w:rsidR="008234F2" w:rsidRPr="009B1BC0">
        <w:rPr>
          <w:rFonts w:asciiTheme="minorHAnsi" w:hAnsiTheme="minorHAnsi" w:cstheme="minorHAnsi"/>
          <w:b w:val="0"/>
          <w:sz w:val="22"/>
          <w:szCs w:val="22"/>
        </w:rPr>
        <w:t xml:space="preserve"> compared with that of the </w:t>
      </w:r>
      <w:r w:rsidR="0000740E" w:rsidRPr="009B1BC0">
        <w:rPr>
          <w:rFonts w:asciiTheme="minorHAnsi" w:hAnsiTheme="minorHAnsi" w:cstheme="minorHAnsi"/>
          <w:b w:val="0"/>
          <w:sz w:val="22"/>
          <w:szCs w:val="22"/>
        </w:rPr>
        <w:t>winning</w:t>
      </w:r>
      <w:r w:rsidR="008234F2" w:rsidRPr="009B1BC0">
        <w:rPr>
          <w:rFonts w:asciiTheme="minorHAnsi" w:hAnsiTheme="minorHAnsi" w:cstheme="minorHAnsi"/>
          <w:b w:val="0"/>
          <w:sz w:val="22"/>
          <w:szCs w:val="22"/>
        </w:rPr>
        <w:t xml:space="preserve"> </w:t>
      </w:r>
      <w:r w:rsidR="00847745" w:rsidRPr="009B1BC0">
        <w:rPr>
          <w:rFonts w:asciiTheme="minorHAnsi" w:hAnsiTheme="minorHAnsi" w:cstheme="minorHAnsi"/>
          <w:b w:val="0"/>
          <w:sz w:val="22"/>
          <w:szCs w:val="22"/>
        </w:rPr>
        <w:t>bid</w:t>
      </w:r>
      <w:r w:rsidR="0000740E" w:rsidRPr="009B1BC0">
        <w:rPr>
          <w:rFonts w:asciiTheme="minorHAnsi" w:hAnsiTheme="minorHAnsi" w:cstheme="minorHAnsi"/>
          <w:b w:val="0"/>
          <w:sz w:val="22"/>
          <w:szCs w:val="22"/>
        </w:rPr>
        <w:t xml:space="preserve"> (commercially sensitive information will not be disclosed as</w:t>
      </w:r>
      <w:r w:rsidR="0000740E" w:rsidRPr="00724021">
        <w:rPr>
          <w:rFonts w:asciiTheme="minorHAnsi" w:hAnsiTheme="minorHAnsi" w:cstheme="minorHAnsi"/>
          <w:b w:val="0"/>
          <w:sz w:val="22"/>
          <w:szCs w:val="22"/>
        </w:rPr>
        <w:t xml:space="preserve"> part of this </w:t>
      </w:r>
      <w:r w:rsidR="00F40BEF" w:rsidRPr="00E47D1E">
        <w:rPr>
          <w:rFonts w:asciiTheme="minorHAnsi" w:hAnsiTheme="minorHAnsi" w:cstheme="minorHAnsi"/>
          <w:b w:val="0"/>
          <w:sz w:val="22"/>
          <w:szCs w:val="22"/>
        </w:rPr>
        <w:t>debrief</w:t>
      </w:r>
      <w:r w:rsidR="0000740E" w:rsidRPr="00E47D1E">
        <w:rPr>
          <w:rFonts w:asciiTheme="minorHAnsi" w:hAnsiTheme="minorHAnsi" w:cstheme="minorHAnsi"/>
          <w:b w:val="0"/>
          <w:sz w:val="22"/>
          <w:szCs w:val="22"/>
        </w:rPr>
        <w:t>)</w:t>
      </w:r>
      <w:r w:rsidR="008234F2" w:rsidRPr="00E47D1E">
        <w:rPr>
          <w:rFonts w:asciiTheme="minorHAnsi" w:hAnsiTheme="minorHAnsi" w:cstheme="minorHAnsi"/>
          <w:b w:val="0"/>
          <w:sz w:val="22"/>
          <w:szCs w:val="22"/>
        </w:rPr>
        <w:t>.</w:t>
      </w:r>
    </w:p>
    <w:p w14:paraId="4F5455FD" w14:textId="77777777" w:rsidR="00596C48" w:rsidRPr="00724021" w:rsidRDefault="00596C48" w:rsidP="00C269D1">
      <w:pPr>
        <w:pStyle w:val="MainParagraphNumbered"/>
        <w:numPr>
          <w:ilvl w:val="0"/>
          <w:numId w:val="0"/>
        </w:numPr>
        <w:spacing w:before="0" w:after="0"/>
        <w:ind w:right="-1"/>
        <w:jc w:val="both"/>
        <w:rPr>
          <w:rFonts w:asciiTheme="minorHAnsi" w:hAnsiTheme="minorHAnsi" w:cstheme="minorHAnsi"/>
          <w:b w:val="0"/>
          <w:sz w:val="22"/>
          <w:szCs w:val="22"/>
        </w:rPr>
      </w:pPr>
    </w:p>
    <w:p w14:paraId="7173AA24" w14:textId="77777777" w:rsidR="00AB59C7" w:rsidRPr="00BB0FAE" w:rsidRDefault="00AB59C7" w:rsidP="00BB0FAE">
      <w:pPr>
        <w:pStyle w:val="ListParagraph"/>
        <w:numPr>
          <w:ilvl w:val="0"/>
          <w:numId w:val="29"/>
        </w:numPr>
        <w:ind w:left="567" w:hanging="567"/>
        <w:jc w:val="both"/>
        <w:rPr>
          <w:rFonts w:ascii="Calibri" w:hAnsi="Calibri" w:cs="Calibri"/>
          <w:b/>
          <w:sz w:val="22"/>
          <w:szCs w:val="22"/>
        </w:rPr>
      </w:pPr>
      <w:r w:rsidRPr="00BB0FAE">
        <w:rPr>
          <w:rFonts w:ascii="Calibri" w:hAnsi="Calibri" w:cs="Calibri"/>
          <w:b/>
          <w:sz w:val="22"/>
          <w:szCs w:val="22"/>
        </w:rPr>
        <w:t>CONDITIONS OF QUOTATION</w:t>
      </w:r>
    </w:p>
    <w:p w14:paraId="7D53221B" w14:textId="77777777" w:rsidR="00AB59C7" w:rsidRPr="00724021" w:rsidRDefault="00AB59C7" w:rsidP="00BB0FAE">
      <w:pPr>
        <w:pStyle w:val="MainParagraphNumbered"/>
        <w:numPr>
          <w:ilvl w:val="0"/>
          <w:numId w:val="31"/>
        </w:numPr>
        <w:spacing w:before="0" w:after="0"/>
        <w:ind w:left="426" w:right="-1" w:hanging="426"/>
        <w:jc w:val="both"/>
        <w:rPr>
          <w:rFonts w:asciiTheme="minorHAnsi" w:hAnsiTheme="minorHAnsi" w:cstheme="minorHAnsi"/>
          <w:b w:val="0"/>
          <w:sz w:val="22"/>
          <w:szCs w:val="22"/>
        </w:rPr>
      </w:pPr>
      <w:r w:rsidRPr="00724021">
        <w:rPr>
          <w:rFonts w:asciiTheme="minorHAnsi" w:hAnsiTheme="minorHAnsi" w:cstheme="minorHAnsi"/>
          <w:b w:val="0"/>
          <w:sz w:val="22"/>
          <w:szCs w:val="22"/>
        </w:rPr>
        <w:t xml:space="preserve">In submitting a </w:t>
      </w:r>
      <w:r w:rsidR="00B52589" w:rsidRPr="00724021">
        <w:rPr>
          <w:rFonts w:asciiTheme="minorHAnsi" w:hAnsiTheme="minorHAnsi" w:cstheme="minorHAnsi"/>
          <w:b w:val="0"/>
          <w:sz w:val="22"/>
          <w:szCs w:val="22"/>
        </w:rPr>
        <w:t>quotation</w:t>
      </w:r>
      <w:r w:rsidRPr="00724021">
        <w:rPr>
          <w:rFonts w:asciiTheme="minorHAnsi" w:hAnsiTheme="minorHAnsi" w:cstheme="minorHAnsi"/>
          <w:b w:val="0"/>
          <w:sz w:val="22"/>
          <w:szCs w:val="22"/>
        </w:rPr>
        <w:t xml:space="preserve">, </w:t>
      </w:r>
      <w:r w:rsidR="00B52589" w:rsidRPr="00724021">
        <w:rPr>
          <w:rFonts w:asciiTheme="minorHAnsi" w:hAnsiTheme="minorHAnsi" w:cstheme="minorHAnsi"/>
          <w:b w:val="0"/>
          <w:sz w:val="22"/>
          <w:szCs w:val="22"/>
        </w:rPr>
        <w:t>bidders</w:t>
      </w:r>
      <w:r w:rsidRPr="00724021">
        <w:rPr>
          <w:rFonts w:asciiTheme="minorHAnsi" w:hAnsiTheme="minorHAnsi" w:cstheme="minorHAnsi"/>
          <w:b w:val="0"/>
          <w:sz w:val="22"/>
          <w:szCs w:val="22"/>
        </w:rPr>
        <w:t xml:space="preserve"> do so on the conditions referred to herein and on the following express conditions, and in the event of any breach thereof the </w:t>
      </w:r>
      <w:r w:rsidR="00B52589" w:rsidRPr="00724021">
        <w:rPr>
          <w:rFonts w:asciiTheme="minorHAnsi" w:hAnsiTheme="minorHAnsi" w:cstheme="minorHAnsi"/>
          <w:b w:val="0"/>
          <w:sz w:val="22"/>
          <w:szCs w:val="22"/>
        </w:rPr>
        <w:t>Council</w:t>
      </w:r>
      <w:r w:rsidRPr="00724021">
        <w:rPr>
          <w:rFonts w:asciiTheme="minorHAnsi" w:hAnsiTheme="minorHAnsi" w:cstheme="minorHAnsi"/>
          <w:b w:val="0"/>
          <w:sz w:val="22"/>
          <w:szCs w:val="22"/>
        </w:rPr>
        <w:t xml:space="preserve"> shall be entitled to </w:t>
      </w:r>
      <w:r w:rsidR="004375C4">
        <w:rPr>
          <w:rFonts w:asciiTheme="minorHAnsi" w:hAnsiTheme="minorHAnsi" w:cstheme="minorHAnsi"/>
          <w:b w:val="0"/>
          <w:sz w:val="22"/>
          <w:szCs w:val="22"/>
        </w:rPr>
        <w:t>terminate</w:t>
      </w:r>
      <w:r w:rsidR="004375C4" w:rsidRPr="00724021">
        <w:rPr>
          <w:rFonts w:asciiTheme="minorHAnsi" w:hAnsiTheme="minorHAnsi" w:cstheme="minorHAnsi"/>
          <w:b w:val="0"/>
          <w:sz w:val="22"/>
          <w:szCs w:val="22"/>
        </w:rPr>
        <w:t xml:space="preserve"> </w:t>
      </w:r>
      <w:r w:rsidRPr="00724021">
        <w:rPr>
          <w:rFonts w:asciiTheme="minorHAnsi" w:hAnsiTheme="minorHAnsi" w:cstheme="minorHAnsi"/>
          <w:b w:val="0"/>
          <w:sz w:val="22"/>
          <w:szCs w:val="22"/>
        </w:rPr>
        <w:t xml:space="preserve">any arrangement made pursuant to such </w:t>
      </w:r>
      <w:r w:rsidR="00B52589" w:rsidRPr="00724021">
        <w:rPr>
          <w:rFonts w:asciiTheme="minorHAnsi" w:hAnsiTheme="minorHAnsi" w:cstheme="minorHAnsi"/>
          <w:b w:val="0"/>
          <w:sz w:val="22"/>
          <w:szCs w:val="22"/>
        </w:rPr>
        <w:t>quote</w:t>
      </w:r>
      <w:r w:rsidRPr="00724021">
        <w:rPr>
          <w:rFonts w:asciiTheme="minorHAnsi" w:hAnsiTheme="minorHAnsi" w:cstheme="minorHAnsi"/>
          <w:b w:val="0"/>
          <w:sz w:val="22"/>
          <w:szCs w:val="22"/>
        </w:rPr>
        <w:t xml:space="preserve"> and to claim damages accordingly.</w:t>
      </w:r>
    </w:p>
    <w:p w14:paraId="79506FE6" w14:textId="77777777" w:rsidR="00AB59C7" w:rsidRPr="007F2819" w:rsidRDefault="00AB59C7" w:rsidP="00BB0FAE">
      <w:pPr>
        <w:pStyle w:val="MainParagraphNumbered"/>
        <w:numPr>
          <w:ilvl w:val="0"/>
          <w:numId w:val="0"/>
        </w:numPr>
        <w:spacing w:before="0" w:after="0"/>
        <w:ind w:left="426" w:right="-1" w:hanging="426"/>
        <w:jc w:val="both"/>
        <w:rPr>
          <w:rFonts w:asciiTheme="minorHAnsi" w:hAnsiTheme="minorHAnsi" w:cstheme="minorHAnsi"/>
          <w:b w:val="0"/>
          <w:sz w:val="16"/>
          <w:szCs w:val="16"/>
        </w:rPr>
      </w:pPr>
    </w:p>
    <w:p w14:paraId="1DE1C1C5" w14:textId="77777777" w:rsidR="00AB59C7" w:rsidRPr="00724021" w:rsidRDefault="00B52589" w:rsidP="00BB0FAE">
      <w:pPr>
        <w:pStyle w:val="MainParagraphNumbered"/>
        <w:numPr>
          <w:ilvl w:val="0"/>
          <w:numId w:val="31"/>
        </w:numPr>
        <w:spacing w:before="0" w:after="0"/>
        <w:ind w:left="426" w:right="-1" w:hanging="426"/>
        <w:jc w:val="both"/>
        <w:rPr>
          <w:rFonts w:asciiTheme="minorHAnsi" w:hAnsiTheme="minorHAnsi" w:cstheme="minorHAnsi"/>
          <w:b w:val="0"/>
          <w:sz w:val="22"/>
          <w:szCs w:val="22"/>
        </w:rPr>
      </w:pPr>
      <w:r w:rsidRPr="00724021">
        <w:rPr>
          <w:rFonts w:asciiTheme="minorHAnsi" w:hAnsiTheme="minorHAnsi" w:cstheme="minorHAnsi"/>
          <w:b w:val="0"/>
          <w:sz w:val="22"/>
          <w:szCs w:val="22"/>
        </w:rPr>
        <w:t>Bidders</w:t>
      </w:r>
      <w:r w:rsidR="00AB59C7" w:rsidRPr="00724021">
        <w:rPr>
          <w:rFonts w:asciiTheme="minorHAnsi" w:hAnsiTheme="minorHAnsi" w:cstheme="minorHAnsi"/>
          <w:b w:val="0"/>
          <w:sz w:val="22"/>
          <w:szCs w:val="22"/>
        </w:rPr>
        <w:t xml:space="preserve"> should consider only the information contained within this </w:t>
      </w:r>
      <w:r w:rsidRPr="00724021">
        <w:rPr>
          <w:rFonts w:asciiTheme="minorHAnsi" w:hAnsiTheme="minorHAnsi" w:cstheme="minorHAnsi"/>
          <w:b w:val="0"/>
          <w:sz w:val="22"/>
          <w:szCs w:val="22"/>
        </w:rPr>
        <w:t>Request for Quotation</w:t>
      </w:r>
      <w:r w:rsidR="00AB59C7" w:rsidRPr="00724021">
        <w:rPr>
          <w:rFonts w:asciiTheme="minorHAnsi" w:hAnsiTheme="minorHAnsi" w:cstheme="minorHAnsi"/>
          <w:b w:val="0"/>
          <w:sz w:val="22"/>
          <w:szCs w:val="22"/>
        </w:rPr>
        <w:t xml:space="preserve">, or otherwise communicated in writing to </w:t>
      </w:r>
      <w:r w:rsidR="00AE5DD7" w:rsidRPr="00724021">
        <w:rPr>
          <w:rFonts w:asciiTheme="minorHAnsi" w:hAnsiTheme="minorHAnsi" w:cstheme="minorHAnsi"/>
          <w:b w:val="0"/>
          <w:sz w:val="22"/>
          <w:szCs w:val="22"/>
        </w:rPr>
        <w:t>bidders</w:t>
      </w:r>
      <w:r w:rsidR="00AB59C7" w:rsidRPr="00724021">
        <w:rPr>
          <w:rFonts w:asciiTheme="minorHAnsi" w:hAnsiTheme="minorHAnsi" w:cstheme="minorHAnsi"/>
          <w:b w:val="0"/>
          <w:sz w:val="22"/>
          <w:szCs w:val="22"/>
        </w:rPr>
        <w:t>, when making their offer.</w:t>
      </w:r>
    </w:p>
    <w:p w14:paraId="78D355BD" w14:textId="77777777" w:rsidR="00AB59C7" w:rsidRPr="007F2819" w:rsidRDefault="00AB59C7" w:rsidP="00BB0FAE">
      <w:pPr>
        <w:pStyle w:val="MainParagraphNumbered"/>
        <w:numPr>
          <w:ilvl w:val="0"/>
          <w:numId w:val="0"/>
        </w:numPr>
        <w:spacing w:before="0" w:after="0"/>
        <w:ind w:left="426" w:right="-1" w:hanging="426"/>
        <w:jc w:val="both"/>
        <w:rPr>
          <w:rFonts w:asciiTheme="minorHAnsi" w:hAnsiTheme="minorHAnsi" w:cstheme="minorHAnsi"/>
          <w:b w:val="0"/>
          <w:sz w:val="16"/>
          <w:szCs w:val="16"/>
        </w:rPr>
      </w:pPr>
    </w:p>
    <w:p w14:paraId="5E8D362F" w14:textId="77777777" w:rsidR="00AB59C7" w:rsidRPr="00724021" w:rsidRDefault="00AB59C7" w:rsidP="00BB0FAE">
      <w:pPr>
        <w:pStyle w:val="MainParagraphNumbered"/>
        <w:numPr>
          <w:ilvl w:val="0"/>
          <w:numId w:val="31"/>
        </w:numPr>
        <w:spacing w:before="0" w:after="0"/>
        <w:ind w:left="426" w:right="-1" w:hanging="426"/>
        <w:jc w:val="both"/>
        <w:rPr>
          <w:rFonts w:asciiTheme="minorHAnsi" w:hAnsiTheme="minorHAnsi" w:cstheme="minorHAnsi"/>
          <w:b w:val="0"/>
          <w:sz w:val="22"/>
          <w:szCs w:val="22"/>
        </w:rPr>
      </w:pPr>
      <w:r w:rsidRPr="00724021">
        <w:rPr>
          <w:rFonts w:asciiTheme="minorHAnsi" w:hAnsiTheme="minorHAnsi" w:cstheme="minorHAnsi"/>
          <w:b w:val="0"/>
          <w:sz w:val="22"/>
          <w:szCs w:val="22"/>
        </w:rPr>
        <w:lastRenderedPageBreak/>
        <w:t xml:space="preserve">Information supplied by the </w:t>
      </w:r>
      <w:r w:rsidR="00AE5DD7" w:rsidRPr="00724021">
        <w:rPr>
          <w:rFonts w:asciiTheme="minorHAnsi" w:hAnsiTheme="minorHAnsi" w:cstheme="minorHAnsi"/>
          <w:b w:val="0"/>
          <w:sz w:val="22"/>
          <w:szCs w:val="22"/>
        </w:rPr>
        <w:t>Council</w:t>
      </w:r>
      <w:r w:rsidR="00B52589" w:rsidRPr="00724021">
        <w:rPr>
          <w:rFonts w:asciiTheme="minorHAnsi" w:hAnsiTheme="minorHAnsi" w:cstheme="minorHAnsi"/>
          <w:b w:val="0"/>
          <w:sz w:val="22"/>
          <w:szCs w:val="22"/>
        </w:rPr>
        <w:t xml:space="preserve"> </w:t>
      </w:r>
      <w:r w:rsidRPr="00724021">
        <w:rPr>
          <w:rFonts w:asciiTheme="minorHAnsi" w:hAnsiTheme="minorHAnsi" w:cstheme="minorHAnsi"/>
          <w:b w:val="0"/>
          <w:sz w:val="22"/>
          <w:szCs w:val="22"/>
        </w:rPr>
        <w:t xml:space="preserve">is supplied for general guidance in the preparation of </w:t>
      </w:r>
      <w:r w:rsidR="00AE5DD7" w:rsidRPr="00724021">
        <w:rPr>
          <w:rFonts w:asciiTheme="minorHAnsi" w:hAnsiTheme="minorHAnsi" w:cstheme="minorHAnsi"/>
          <w:b w:val="0"/>
          <w:sz w:val="22"/>
          <w:szCs w:val="22"/>
        </w:rPr>
        <w:t>the quotation</w:t>
      </w:r>
      <w:r w:rsidRPr="00724021">
        <w:rPr>
          <w:rFonts w:asciiTheme="minorHAnsi" w:hAnsiTheme="minorHAnsi" w:cstheme="minorHAnsi"/>
          <w:b w:val="0"/>
          <w:sz w:val="22"/>
          <w:szCs w:val="22"/>
        </w:rPr>
        <w:t xml:space="preserve">.  </w:t>
      </w:r>
      <w:r w:rsidR="00AE5DD7" w:rsidRPr="00724021">
        <w:rPr>
          <w:rFonts w:asciiTheme="minorHAnsi" w:hAnsiTheme="minorHAnsi" w:cstheme="minorHAnsi"/>
          <w:b w:val="0"/>
          <w:sz w:val="22"/>
          <w:szCs w:val="22"/>
        </w:rPr>
        <w:t>Bidders</w:t>
      </w:r>
      <w:r w:rsidRPr="00724021">
        <w:rPr>
          <w:rFonts w:asciiTheme="minorHAnsi" w:hAnsiTheme="minorHAnsi" w:cstheme="minorHAnsi"/>
          <w:b w:val="0"/>
          <w:sz w:val="22"/>
          <w:szCs w:val="22"/>
        </w:rPr>
        <w:t xml:space="preserve"> must satisfy themselves </w:t>
      </w:r>
      <w:r w:rsidR="00AE5DD7" w:rsidRPr="00724021">
        <w:rPr>
          <w:rFonts w:asciiTheme="minorHAnsi" w:hAnsiTheme="minorHAnsi" w:cstheme="minorHAnsi"/>
          <w:b w:val="0"/>
          <w:sz w:val="22"/>
          <w:szCs w:val="22"/>
        </w:rPr>
        <w:t>through</w:t>
      </w:r>
      <w:r w:rsidRPr="00724021">
        <w:rPr>
          <w:rFonts w:asciiTheme="minorHAnsi" w:hAnsiTheme="minorHAnsi" w:cstheme="minorHAnsi"/>
          <w:b w:val="0"/>
          <w:sz w:val="22"/>
          <w:szCs w:val="22"/>
        </w:rPr>
        <w:t xml:space="preserve"> their own investigations</w:t>
      </w:r>
      <w:r w:rsidR="00AE5DD7" w:rsidRPr="00724021">
        <w:rPr>
          <w:rFonts w:asciiTheme="minorHAnsi" w:hAnsiTheme="minorHAnsi" w:cstheme="minorHAnsi"/>
          <w:b w:val="0"/>
          <w:sz w:val="22"/>
          <w:szCs w:val="22"/>
        </w:rPr>
        <w:t xml:space="preserve"> and due diligence</w:t>
      </w:r>
      <w:r w:rsidRPr="00724021">
        <w:rPr>
          <w:rFonts w:asciiTheme="minorHAnsi" w:hAnsiTheme="minorHAnsi" w:cstheme="minorHAnsi"/>
          <w:b w:val="0"/>
          <w:sz w:val="22"/>
          <w:szCs w:val="22"/>
        </w:rPr>
        <w:t xml:space="preserve"> with regard to the accuracy of such information.  The </w:t>
      </w:r>
      <w:r w:rsidR="00AE5DD7" w:rsidRPr="00724021">
        <w:rPr>
          <w:rFonts w:asciiTheme="minorHAnsi" w:hAnsiTheme="minorHAnsi" w:cstheme="minorHAnsi"/>
          <w:b w:val="0"/>
          <w:sz w:val="22"/>
          <w:szCs w:val="22"/>
        </w:rPr>
        <w:t>Council</w:t>
      </w:r>
      <w:r w:rsidRPr="00724021">
        <w:rPr>
          <w:rFonts w:asciiTheme="minorHAnsi" w:hAnsiTheme="minorHAnsi" w:cstheme="minorHAnsi"/>
          <w:b w:val="0"/>
          <w:sz w:val="22"/>
          <w:szCs w:val="22"/>
        </w:rPr>
        <w:t xml:space="preserve"> can</w:t>
      </w:r>
      <w:r w:rsidR="00542EA1">
        <w:rPr>
          <w:rFonts w:asciiTheme="minorHAnsi" w:hAnsiTheme="minorHAnsi" w:cstheme="minorHAnsi"/>
          <w:b w:val="0"/>
          <w:sz w:val="22"/>
          <w:szCs w:val="22"/>
        </w:rPr>
        <w:t>not</w:t>
      </w:r>
      <w:r w:rsidRPr="00724021">
        <w:rPr>
          <w:rFonts w:asciiTheme="minorHAnsi" w:hAnsiTheme="minorHAnsi" w:cstheme="minorHAnsi"/>
          <w:b w:val="0"/>
          <w:sz w:val="22"/>
          <w:szCs w:val="22"/>
        </w:rPr>
        <w:t xml:space="preserve"> accept responsibility for any inaccurate information obtained by </w:t>
      </w:r>
      <w:r w:rsidR="00AE5DD7" w:rsidRPr="00724021">
        <w:rPr>
          <w:rFonts w:asciiTheme="minorHAnsi" w:hAnsiTheme="minorHAnsi" w:cstheme="minorHAnsi"/>
          <w:b w:val="0"/>
          <w:sz w:val="22"/>
          <w:szCs w:val="22"/>
        </w:rPr>
        <w:t>bidders</w:t>
      </w:r>
      <w:r w:rsidRPr="00724021">
        <w:rPr>
          <w:rFonts w:asciiTheme="minorHAnsi" w:hAnsiTheme="minorHAnsi" w:cstheme="minorHAnsi"/>
          <w:b w:val="0"/>
          <w:sz w:val="22"/>
          <w:szCs w:val="22"/>
        </w:rPr>
        <w:t>.</w:t>
      </w:r>
    </w:p>
    <w:p w14:paraId="6A649318" w14:textId="77777777" w:rsidR="00AB59C7" w:rsidRPr="007F2819" w:rsidRDefault="00AB59C7" w:rsidP="00BB0FAE">
      <w:pPr>
        <w:pStyle w:val="MainParagraphNumbered"/>
        <w:numPr>
          <w:ilvl w:val="0"/>
          <w:numId w:val="0"/>
        </w:numPr>
        <w:spacing w:before="0" w:after="0"/>
        <w:ind w:left="426" w:right="-1" w:hanging="426"/>
        <w:jc w:val="both"/>
        <w:rPr>
          <w:rFonts w:asciiTheme="minorHAnsi" w:hAnsiTheme="minorHAnsi" w:cstheme="minorHAnsi"/>
          <w:b w:val="0"/>
          <w:sz w:val="16"/>
          <w:szCs w:val="16"/>
        </w:rPr>
      </w:pPr>
    </w:p>
    <w:p w14:paraId="2F6C00BF" w14:textId="77777777" w:rsidR="00AB59C7" w:rsidRPr="00724021" w:rsidRDefault="00AE5DD7" w:rsidP="00BB0FAE">
      <w:pPr>
        <w:pStyle w:val="MainParagraphNumbered"/>
        <w:numPr>
          <w:ilvl w:val="0"/>
          <w:numId w:val="31"/>
        </w:numPr>
        <w:spacing w:before="0" w:after="0"/>
        <w:ind w:left="426" w:right="-1" w:hanging="426"/>
        <w:jc w:val="both"/>
        <w:rPr>
          <w:rFonts w:asciiTheme="minorHAnsi" w:hAnsiTheme="minorHAnsi" w:cstheme="minorHAnsi"/>
          <w:b w:val="0"/>
          <w:sz w:val="22"/>
          <w:szCs w:val="22"/>
        </w:rPr>
      </w:pPr>
      <w:r w:rsidRPr="00724021">
        <w:rPr>
          <w:rFonts w:asciiTheme="minorHAnsi" w:hAnsiTheme="minorHAnsi" w:cstheme="minorHAnsi"/>
          <w:b w:val="0"/>
          <w:sz w:val="22"/>
          <w:szCs w:val="22"/>
        </w:rPr>
        <w:t>Bidders must</w:t>
      </w:r>
      <w:r w:rsidR="00AB59C7" w:rsidRPr="00724021">
        <w:rPr>
          <w:rFonts w:asciiTheme="minorHAnsi" w:hAnsiTheme="minorHAnsi" w:cstheme="minorHAnsi"/>
          <w:b w:val="0"/>
          <w:sz w:val="22"/>
          <w:szCs w:val="22"/>
        </w:rPr>
        <w:t xml:space="preserve"> not, before the date and time specified for return of the </w:t>
      </w:r>
      <w:r w:rsidRPr="00724021">
        <w:rPr>
          <w:rFonts w:asciiTheme="minorHAnsi" w:hAnsiTheme="minorHAnsi" w:cstheme="minorHAnsi"/>
          <w:b w:val="0"/>
          <w:sz w:val="22"/>
          <w:szCs w:val="22"/>
        </w:rPr>
        <w:t>quotation</w:t>
      </w:r>
      <w:r w:rsidR="00AB59C7" w:rsidRPr="00724021">
        <w:rPr>
          <w:rFonts w:asciiTheme="minorHAnsi" w:hAnsiTheme="minorHAnsi" w:cstheme="minorHAnsi"/>
          <w:b w:val="0"/>
          <w:sz w:val="22"/>
          <w:szCs w:val="22"/>
        </w:rPr>
        <w:t xml:space="preserve">, communicate to any person the amount or approximate amount of the proposed </w:t>
      </w:r>
      <w:r w:rsidRPr="00724021">
        <w:rPr>
          <w:rFonts w:asciiTheme="minorHAnsi" w:hAnsiTheme="minorHAnsi" w:cstheme="minorHAnsi"/>
          <w:b w:val="0"/>
          <w:sz w:val="22"/>
          <w:szCs w:val="22"/>
        </w:rPr>
        <w:t>quotation</w:t>
      </w:r>
      <w:r w:rsidR="00AB59C7" w:rsidRPr="00724021">
        <w:rPr>
          <w:rFonts w:asciiTheme="minorHAnsi" w:hAnsiTheme="minorHAnsi" w:cstheme="minorHAnsi"/>
          <w:b w:val="0"/>
          <w:sz w:val="22"/>
          <w:szCs w:val="22"/>
        </w:rPr>
        <w:t xml:space="preserve">, except where the disclosure in confidence of the approximate amount of </w:t>
      </w:r>
      <w:r w:rsidRPr="00724021">
        <w:rPr>
          <w:rFonts w:asciiTheme="minorHAnsi" w:hAnsiTheme="minorHAnsi" w:cstheme="minorHAnsi"/>
          <w:b w:val="0"/>
          <w:sz w:val="22"/>
          <w:szCs w:val="22"/>
        </w:rPr>
        <w:t>quotation</w:t>
      </w:r>
      <w:r w:rsidR="00AB59C7" w:rsidRPr="00724021">
        <w:rPr>
          <w:rFonts w:asciiTheme="minorHAnsi" w:hAnsiTheme="minorHAnsi" w:cstheme="minorHAnsi"/>
          <w:b w:val="0"/>
          <w:sz w:val="22"/>
          <w:szCs w:val="22"/>
        </w:rPr>
        <w:t xml:space="preserve"> is necessary to obtain insurance cover required for the purpose of th</w:t>
      </w:r>
      <w:r w:rsidRPr="00724021">
        <w:rPr>
          <w:rFonts w:asciiTheme="minorHAnsi" w:hAnsiTheme="minorHAnsi" w:cstheme="minorHAnsi"/>
          <w:b w:val="0"/>
          <w:sz w:val="22"/>
          <w:szCs w:val="22"/>
        </w:rPr>
        <w:t>is bid</w:t>
      </w:r>
      <w:r w:rsidR="00AB59C7" w:rsidRPr="00724021">
        <w:rPr>
          <w:rFonts w:asciiTheme="minorHAnsi" w:hAnsiTheme="minorHAnsi" w:cstheme="minorHAnsi"/>
          <w:b w:val="0"/>
          <w:sz w:val="22"/>
          <w:szCs w:val="22"/>
        </w:rPr>
        <w:t>.</w:t>
      </w:r>
    </w:p>
    <w:p w14:paraId="5D6570FB" w14:textId="77777777" w:rsidR="00AB59C7" w:rsidRPr="007F2819" w:rsidRDefault="00AB59C7" w:rsidP="00BB0FAE">
      <w:pPr>
        <w:pStyle w:val="MainParagraphNumbered"/>
        <w:numPr>
          <w:ilvl w:val="0"/>
          <w:numId w:val="0"/>
        </w:numPr>
        <w:spacing w:before="0" w:after="0"/>
        <w:ind w:left="426" w:right="-1" w:hanging="426"/>
        <w:jc w:val="both"/>
        <w:rPr>
          <w:rFonts w:asciiTheme="minorHAnsi" w:hAnsiTheme="minorHAnsi" w:cstheme="minorHAnsi"/>
          <w:b w:val="0"/>
          <w:sz w:val="16"/>
          <w:szCs w:val="16"/>
        </w:rPr>
      </w:pPr>
    </w:p>
    <w:p w14:paraId="17AC45F9" w14:textId="77777777" w:rsidR="00596C48" w:rsidRPr="00724021" w:rsidRDefault="00596C48" w:rsidP="00BB0FAE">
      <w:pPr>
        <w:pStyle w:val="MainParagraphNumbered"/>
        <w:numPr>
          <w:ilvl w:val="0"/>
          <w:numId w:val="31"/>
        </w:numPr>
        <w:spacing w:before="0" w:after="0"/>
        <w:ind w:left="426" w:right="-1" w:hanging="426"/>
        <w:jc w:val="both"/>
        <w:rPr>
          <w:rFonts w:asciiTheme="minorHAnsi" w:hAnsiTheme="minorHAnsi" w:cstheme="minorHAnsi"/>
          <w:b w:val="0"/>
          <w:sz w:val="22"/>
          <w:szCs w:val="22"/>
        </w:rPr>
      </w:pPr>
      <w:r w:rsidRPr="00724021">
        <w:rPr>
          <w:rFonts w:asciiTheme="minorHAnsi" w:hAnsiTheme="minorHAnsi" w:cstheme="minorHAnsi"/>
          <w:b w:val="0"/>
          <w:sz w:val="22"/>
          <w:szCs w:val="22"/>
        </w:rPr>
        <w:t>The quotation shall be a bona-fide quotation and shall not be fixed or adjusted by or under or in accordance with any agreement or arrangement with any other person.</w:t>
      </w:r>
    </w:p>
    <w:p w14:paraId="47050D71" w14:textId="77777777" w:rsidR="00596C48" w:rsidRPr="007F2819" w:rsidRDefault="00596C48" w:rsidP="00BB0FAE">
      <w:pPr>
        <w:pStyle w:val="MainParagraphNumbered"/>
        <w:numPr>
          <w:ilvl w:val="0"/>
          <w:numId w:val="0"/>
        </w:numPr>
        <w:spacing w:before="0" w:after="0"/>
        <w:ind w:left="426" w:right="-1" w:hanging="426"/>
        <w:jc w:val="both"/>
        <w:rPr>
          <w:rFonts w:asciiTheme="minorHAnsi" w:hAnsiTheme="minorHAnsi" w:cstheme="minorHAnsi"/>
          <w:b w:val="0"/>
          <w:sz w:val="16"/>
          <w:szCs w:val="16"/>
        </w:rPr>
      </w:pPr>
    </w:p>
    <w:p w14:paraId="27E1736E" w14:textId="77777777" w:rsidR="00596C48" w:rsidRPr="00724021" w:rsidRDefault="00596C48" w:rsidP="00BB0FAE">
      <w:pPr>
        <w:pStyle w:val="MainParagraphNumbered"/>
        <w:numPr>
          <w:ilvl w:val="0"/>
          <w:numId w:val="31"/>
        </w:numPr>
        <w:spacing w:before="0" w:after="0"/>
        <w:ind w:left="426" w:right="-1" w:hanging="426"/>
        <w:jc w:val="both"/>
        <w:rPr>
          <w:rFonts w:asciiTheme="minorHAnsi" w:hAnsiTheme="minorHAnsi" w:cstheme="minorHAnsi"/>
          <w:b w:val="0"/>
          <w:sz w:val="22"/>
          <w:szCs w:val="22"/>
        </w:rPr>
      </w:pPr>
      <w:r w:rsidRPr="00724021">
        <w:rPr>
          <w:rFonts w:asciiTheme="minorHAnsi" w:hAnsiTheme="minorHAnsi" w:cstheme="minorHAnsi"/>
          <w:b w:val="0"/>
          <w:sz w:val="22"/>
          <w:szCs w:val="22"/>
        </w:rPr>
        <w:t>Bidders must not enter into any agreement or arrangement with any other person with the intent that the other person shall refrain from bidding.</w:t>
      </w:r>
    </w:p>
    <w:p w14:paraId="0F161277" w14:textId="77777777" w:rsidR="00596C48" w:rsidRPr="007F2819" w:rsidRDefault="00596C48" w:rsidP="00BB0FAE">
      <w:pPr>
        <w:pStyle w:val="MainParagraphNumbered"/>
        <w:numPr>
          <w:ilvl w:val="0"/>
          <w:numId w:val="0"/>
        </w:numPr>
        <w:spacing w:before="0" w:after="0"/>
        <w:ind w:left="426" w:right="-1" w:hanging="426"/>
        <w:jc w:val="both"/>
        <w:rPr>
          <w:rFonts w:asciiTheme="minorHAnsi" w:hAnsiTheme="minorHAnsi" w:cstheme="minorHAnsi"/>
          <w:b w:val="0"/>
          <w:sz w:val="16"/>
          <w:szCs w:val="16"/>
        </w:rPr>
      </w:pPr>
    </w:p>
    <w:p w14:paraId="5CCF07FD" w14:textId="77777777" w:rsidR="00AB59C7" w:rsidRPr="00724021" w:rsidRDefault="00AB59C7" w:rsidP="00BB0FAE">
      <w:pPr>
        <w:pStyle w:val="MainParagraphNumbered"/>
        <w:numPr>
          <w:ilvl w:val="0"/>
          <w:numId w:val="31"/>
        </w:numPr>
        <w:spacing w:before="0" w:after="0"/>
        <w:ind w:left="426" w:right="-1" w:hanging="426"/>
        <w:jc w:val="both"/>
        <w:rPr>
          <w:rFonts w:asciiTheme="minorHAnsi" w:hAnsiTheme="minorHAnsi" w:cstheme="minorHAnsi"/>
          <w:b w:val="0"/>
          <w:sz w:val="22"/>
          <w:szCs w:val="22"/>
        </w:rPr>
      </w:pPr>
      <w:r w:rsidRPr="00724021">
        <w:rPr>
          <w:rFonts w:asciiTheme="minorHAnsi" w:hAnsiTheme="minorHAnsi" w:cstheme="minorHAnsi"/>
          <w:b w:val="0"/>
          <w:sz w:val="22"/>
          <w:szCs w:val="22"/>
        </w:rPr>
        <w:t xml:space="preserve">The </w:t>
      </w:r>
      <w:r w:rsidR="00AE5DD7" w:rsidRPr="00724021">
        <w:rPr>
          <w:rFonts w:asciiTheme="minorHAnsi" w:hAnsiTheme="minorHAnsi" w:cstheme="minorHAnsi"/>
          <w:b w:val="0"/>
          <w:sz w:val="22"/>
          <w:szCs w:val="22"/>
        </w:rPr>
        <w:t>Council</w:t>
      </w:r>
      <w:r w:rsidRPr="00724021">
        <w:rPr>
          <w:rFonts w:asciiTheme="minorHAnsi" w:hAnsiTheme="minorHAnsi" w:cstheme="minorHAnsi"/>
          <w:b w:val="0"/>
          <w:sz w:val="22"/>
          <w:szCs w:val="22"/>
        </w:rPr>
        <w:t xml:space="preserve"> shall not be liable for, or pay any direct or indirect costs howsoever incurred by any </w:t>
      </w:r>
      <w:r w:rsidR="00AE5DD7" w:rsidRPr="00724021">
        <w:rPr>
          <w:rFonts w:asciiTheme="minorHAnsi" w:hAnsiTheme="minorHAnsi" w:cstheme="minorHAnsi"/>
          <w:b w:val="0"/>
          <w:sz w:val="22"/>
          <w:szCs w:val="22"/>
        </w:rPr>
        <w:t>bidder</w:t>
      </w:r>
      <w:r w:rsidRPr="00724021">
        <w:rPr>
          <w:rFonts w:asciiTheme="minorHAnsi" w:hAnsiTheme="minorHAnsi" w:cstheme="minorHAnsi"/>
          <w:b w:val="0"/>
          <w:sz w:val="22"/>
          <w:szCs w:val="22"/>
        </w:rPr>
        <w:t xml:space="preserve"> in the preparation of their </w:t>
      </w:r>
      <w:r w:rsidR="00AE5DD7" w:rsidRPr="00724021">
        <w:rPr>
          <w:rFonts w:asciiTheme="minorHAnsi" w:hAnsiTheme="minorHAnsi" w:cstheme="minorHAnsi"/>
          <w:b w:val="0"/>
          <w:sz w:val="22"/>
          <w:szCs w:val="22"/>
        </w:rPr>
        <w:t>quotation</w:t>
      </w:r>
      <w:r w:rsidRPr="00724021">
        <w:rPr>
          <w:rFonts w:asciiTheme="minorHAnsi" w:hAnsiTheme="minorHAnsi" w:cstheme="minorHAnsi"/>
          <w:b w:val="0"/>
          <w:sz w:val="22"/>
          <w:szCs w:val="22"/>
        </w:rPr>
        <w:t xml:space="preserve">, or for any </w:t>
      </w:r>
      <w:r w:rsidR="00AE5DD7" w:rsidRPr="00724021">
        <w:rPr>
          <w:rFonts w:asciiTheme="minorHAnsi" w:hAnsiTheme="minorHAnsi" w:cstheme="minorHAnsi"/>
          <w:b w:val="0"/>
          <w:sz w:val="22"/>
          <w:szCs w:val="22"/>
        </w:rPr>
        <w:t>bidder</w:t>
      </w:r>
      <w:r w:rsidRPr="00724021">
        <w:rPr>
          <w:rFonts w:asciiTheme="minorHAnsi" w:hAnsiTheme="minorHAnsi" w:cstheme="minorHAnsi"/>
          <w:b w:val="0"/>
          <w:sz w:val="22"/>
          <w:szCs w:val="22"/>
        </w:rPr>
        <w:t xml:space="preserve"> who fails to respond by the </w:t>
      </w:r>
      <w:r w:rsidR="00AE5DD7" w:rsidRPr="00724021">
        <w:rPr>
          <w:rFonts w:asciiTheme="minorHAnsi" w:hAnsiTheme="minorHAnsi" w:cstheme="minorHAnsi"/>
          <w:b w:val="0"/>
          <w:sz w:val="22"/>
          <w:szCs w:val="22"/>
        </w:rPr>
        <w:t xml:space="preserve">specified </w:t>
      </w:r>
      <w:r w:rsidRPr="00724021">
        <w:rPr>
          <w:rFonts w:asciiTheme="minorHAnsi" w:hAnsiTheme="minorHAnsi" w:cstheme="minorHAnsi"/>
          <w:b w:val="0"/>
          <w:sz w:val="22"/>
          <w:szCs w:val="22"/>
        </w:rPr>
        <w:t>deadline.</w:t>
      </w:r>
    </w:p>
    <w:p w14:paraId="0D726DEC" w14:textId="77777777" w:rsidR="00AB59C7" w:rsidRPr="007F2819" w:rsidRDefault="00AB59C7" w:rsidP="007F2819">
      <w:pPr>
        <w:pStyle w:val="MainParagraphNumbered"/>
        <w:numPr>
          <w:ilvl w:val="0"/>
          <w:numId w:val="0"/>
        </w:numPr>
        <w:spacing w:before="0" w:after="0"/>
        <w:ind w:left="426" w:right="-1" w:hanging="426"/>
        <w:jc w:val="both"/>
        <w:rPr>
          <w:rFonts w:asciiTheme="minorHAnsi" w:hAnsiTheme="minorHAnsi" w:cstheme="minorHAnsi"/>
          <w:b w:val="0"/>
          <w:sz w:val="16"/>
          <w:szCs w:val="16"/>
        </w:rPr>
      </w:pPr>
    </w:p>
    <w:p w14:paraId="79EFB79E" w14:textId="77777777" w:rsidR="00AB59C7" w:rsidRPr="00724021" w:rsidRDefault="00AB59C7" w:rsidP="00BB0FAE">
      <w:pPr>
        <w:pStyle w:val="MainParagraphNumbered"/>
        <w:numPr>
          <w:ilvl w:val="0"/>
          <w:numId w:val="31"/>
        </w:numPr>
        <w:spacing w:before="0" w:after="0"/>
        <w:ind w:left="426" w:right="-1" w:hanging="426"/>
        <w:jc w:val="both"/>
        <w:rPr>
          <w:rFonts w:asciiTheme="minorHAnsi" w:hAnsiTheme="minorHAnsi" w:cstheme="minorHAnsi"/>
          <w:b w:val="0"/>
          <w:sz w:val="22"/>
          <w:szCs w:val="22"/>
        </w:rPr>
      </w:pPr>
      <w:r w:rsidRPr="00724021">
        <w:rPr>
          <w:rFonts w:asciiTheme="minorHAnsi" w:hAnsiTheme="minorHAnsi" w:cstheme="minorHAnsi"/>
          <w:b w:val="0"/>
          <w:sz w:val="22"/>
          <w:szCs w:val="22"/>
        </w:rPr>
        <w:t xml:space="preserve">Unless specifically withdrawn in writing, </w:t>
      </w:r>
      <w:r w:rsidR="001F14BA" w:rsidRPr="00724021">
        <w:rPr>
          <w:rFonts w:asciiTheme="minorHAnsi" w:hAnsiTheme="minorHAnsi" w:cstheme="minorHAnsi"/>
          <w:b w:val="0"/>
          <w:sz w:val="22"/>
          <w:szCs w:val="22"/>
        </w:rPr>
        <w:t>quotations</w:t>
      </w:r>
      <w:r w:rsidRPr="00724021">
        <w:rPr>
          <w:rFonts w:asciiTheme="minorHAnsi" w:hAnsiTheme="minorHAnsi" w:cstheme="minorHAnsi"/>
          <w:b w:val="0"/>
          <w:sz w:val="22"/>
          <w:szCs w:val="22"/>
        </w:rPr>
        <w:t xml:space="preserve"> shall remain open </w:t>
      </w:r>
      <w:r w:rsidR="001F14BA" w:rsidRPr="00724021">
        <w:rPr>
          <w:rFonts w:asciiTheme="minorHAnsi" w:hAnsiTheme="minorHAnsi" w:cstheme="minorHAnsi"/>
          <w:b w:val="0"/>
          <w:sz w:val="22"/>
          <w:szCs w:val="22"/>
        </w:rPr>
        <w:t xml:space="preserve">and valid </w:t>
      </w:r>
      <w:r w:rsidRPr="00724021">
        <w:rPr>
          <w:rFonts w:asciiTheme="minorHAnsi" w:hAnsiTheme="minorHAnsi" w:cstheme="minorHAnsi"/>
          <w:b w:val="0"/>
          <w:sz w:val="22"/>
          <w:szCs w:val="22"/>
        </w:rPr>
        <w:t xml:space="preserve">for acceptance for a period of 90 days from the </w:t>
      </w:r>
      <w:r w:rsidR="00AE5DD7" w:rsidRPr="00724021">
        <w:rPr>
          <w:rFonts w:asciiTheme="minorHAnsi" w:hAnsiTheme="minorHAnsi" w:cstheme="minorHAnsi"/>
          <w:b w:val="0"/>
          <w:sz w:val="22"/>
          <w:szCs w:val="22"/>
        </w:rPr>
        <w:t>closing</w:t>
      </w:r>
      <w:r w:rsidRPr="00724021">
        <w:rPr>
          <w:rFonts w:asciiTheme="minorHAnsi" w:hAnsiTheme="minorHAnsi" w:cstheme="minorHAnsi"/>
          <w:b w:val="0"/>
          <w:sz w:val="22"/>
          <w:szCs w:val="22"/>
        </w:rPr>
        <w:t xml:space="preserve"> date.</w:t>
      </w:r>
    </w:p>
    <w:p w14:paraId="7C643423" w14:textId="77777777" w:rsidR="00AB59C7" w:rsidRPr="007F2819" w:rsidRDefault="00AB59C7" w:rsidP="007F2819">
      <w:pPr>
        <w:pStyle w:val="MainParagraphNumbered"/>
        <w:numPr>
          <w:ilvl w:val="0"/>
          <w:numId w:val="0"/>
        </w:numPr>
        <w:spacing w:before="0" w:after="0"/>
        <w:ind w:left="426" w:right="-1" w:hanging="426"/>
        <w:jc w:val="both"/>
        <w:rPr>
          <w:rFonts w:asciiTheme="minorHAnsi" w:hAnsiTheme="minorHAnsi" w:cstheme="minorHAnsi"/>
          <w:b w:val="0"/>
          <w:sz w:val="16"/>
          <w:szCs w:val="16"/>
        </w:rPr>
      </w:pPr>
    </w:p>
    <w:p w14:paraId="2B3119C7" w14:textId="77777777" w:rsidR="00AB59C7" w:rsidRPr="00724021" w:rsidRDefault="00AB59C7" w:rsidP="00BB0FAE">
      <w:pPr>
        <w:pStyle w:val="MainParagraphNumbered"/>
        <w:numPr>
          <w:ilvl w:val="0"/>
          <w:numId w:val="31"/>
        </w:numPr>
        <w:spacing w:before="0" w:after="0"/>
        <w:ind w:left="426" w:right="-1" w:hanging="426"/>
        <w:jc w:val="both"/>
        <w:rPr>
          <w:rFonts w:asciiTheme="minorHAnsi" w:hAnsiTheme="minorHAnsi" w:cstheme="minorHAnsi"/>
          <w:b w:val="0"/>
          <w:sz w:val="22"/>
          <w:szCs w:val="22"/>
        </w:rPr>
      </w:pPr>
      <w:r w:rsidRPr="00724021">
        <w:rPr>
          <w:rFonts w:asciiTheme="minorHAnsi" w:hAnsiTheme="minorHAnsi" w:cstheme="minorHAnsi"/>
          <w:b w:val="0"/>
          <w:sz w:val="22"/>
          <w:szCs w:val="22"/>
        </w:rPr>
        <w:t xml:space="preserve">The </w:t>
      </w:r>
      <w:r w:rsidR="00AE5DD7" w:rsidRPr="00724021">
        <w:rPr>
          <w:rFonts w:asciiTheme="minorHAnsi" w:hAnsiTheme="minorHAnsi" w:cstheme="minorHAnsi"/>
          <w:b w:val="0"/>
          <w:sz w:val="22"/>
          <w:szCs w:val="22"/>
        </w:rPr>
        <w:t>Council</w:t>
      </w:r>
      <w:r w:rsidRPr="00724021">
        <w:rPr>
          <w:rFonts w:asciiTheme="minorHAnsi" w:hAnsiTheme="minorHAnsi" w:cstheme="minorHAnsi"/>
          <w:b w:val="0"/>
          <w:sz w:val="22"/>
          <w:szCs w:val="22"/>
        </w:rPr>
        <w:t xml:space="preserve"> may seek additional information or clarification from </w:t>
      </w:r>
      <w:r w:rsidR="001F14BA" w:rsidRPr="00724021">
        <w:rPr>
          <w:rFonts w:asciiTheme="minorHAnsi" w:hAnsiTheme="minorHAnsi" w:cstheme="minorHAnsi"/>
          <w:b w:val="0"/>
          <w:sz w:val="22"/>
          <w:szCs w:val="22"/>
        </w:rPr>
        <w:t>bidders</w:t>
      </w:r>
      <w:r w:rsidRPr="00724021">
        <w:rPr>
          <w:rFonts w:asciiTheme="minorHAnsi" w:hAnsiTheme="minorHAnsi" w:cstheme="minorHAnsi"/>
          <w:b w:val="0"/>
          <w:sz w:val="22"/>
          <w:szCs w:val="22"/>
        </w:rPr>
        <w:t xml:space="preserve"> at any time during the procurement process.</w:t>
      </w:r>
    </w:p>
    <w:p w14:paraId="15B6B2E6" w14:textId="77777777" w:rsidR="00C16BEB" w:rsidRDefault="00C16BEB" w:rsidP="00C269D1">
      <w:pPr>
        <w:pStyle w:val="MainParagraphNumbered"/>
        <w:numPr>
          <w:ilvl w:val="0"/>
          <w:numId w:val="0"/>
        </w:numPr>
        <w:spacing w:before="0" w:after="0"/>
        <w:ind w:left="426" w:right="-1" w:hanging="426"/>
        <w:jc w:val="both"/>
        <w:rPr>
          <w:rFonts w:asciiTheme="minorHAnsi" w:hAnsiTheme="minorHAnsi" w:cstheme="minorHAnsi"/>
          <w:b w:val="0"/>
          <w:sz w:val="22"/>
          <w:szCs w:val="22"/>
        </w:rPr>
      </w:pPr>
    </w:p>
    <w:p w14:paraId="1CF9DF99" w14:textId="77777777" w:rsidR="00B1007E" w:rsidRPr="00BB0FAE" w:rsidRDefault="0041653B" w:rsidP="00BB0FAE">
      <w:pPr>
        <w:pStyle w:val="ListParagraph"/>
        <w:numPr>
          <w:ilvl w:val="0"/>
          <w:numId w:val="29"/>
        </w:numPr>
        <w:ind w:left="567" w:hanging="567"/>
        <w:jc w:val="both"/>
        <w:rPr>
          <w:rFonts w:ascii="Calibri" w:hAnsi="Calibri" w:cs="Calibri"/>
          <w:b/>
          <w:sz w:val="22"/>
          <w:szCs w:val="22"/>
        </w:rPr>
      </w:pPr>
      <w:bookmarkStart w:id="9" w:name="_Toc220227128"/>
      <w:bookmarkStart w:id="10" w:name="_Toc352253534"/>
      <w:bookmarkStart w:id="11" w:name="_Toc379828639"/>
      <w:bookmarkStart w:id="12" w:name="_Toc379828822"/>
      <w:bookmarkStart w:id="13" w:name="_Toc379829182"/>
      <w:r w:rsidRPr="00BB0FAE">
        <w:rPr>
          <w:rFonts w:ascii="Calibri" w:hAnsi="Calibri" w:cs="Calibri"/>
          <w:b/>
          <w:sz w:val="22"/>
          <w:szCs w:val="22"/>
        </w:rPr>
        <w:t>CONFIDENTIALITY AND FREEDOM OF INFORMATION</w:t>
      </w:r>
      <w:bookmarkEnd w:id="9"/>
      <w:bookmarkEnd w:id="10"/>
      <w:bookmarkEnd w:id="11"/>
      <w:bookmarkEnd w:id="12"/>
      <w:bookmarkEnd w:id="13"/>
    </w:p>
    <w:p w14:paraId="3903B358" w14:textId="77777777" w:rsidR="0041653B" w:rsidRPr="006961AE" w:rsidRDefault="0041653B" w:rsidP="00C269D1">
      <w:pPr>
        <w:pStyle w:val="MainParagraphNumbered"/>
        <w:numPr>
          <w:ilvl w:val="0"/>
          <w:numId w:val="0"/>
        </w:numPr>
        <w:spacing w:before="0" w:after="0"/>
        <w:ind w:right="-1"/>
        <w:jc w:val="both"/>
        <w:rPr>
          <w:rFonts w:asciiTheme="minorHAnsi" w:hAnsiTheme="minorHAnsi" w:cstheme="minorHAnsi"/>
          <w:b w:val="0"/>
          <w:sz w:val="22"/>
          <w:szCs w:val="22"/>
        </w:rPr>
      </w:pPr>
      <w:r w:rsidRPr="006961AE">
        <w:rPr>
          <w:rFonts w:asciiTheme="minorHAnsi" w:hAnsiTheme="minorHAnsi" w:cstheme="minorHAnsi"/>
          <w:b w:val="0"/>
          <w:sz w:val="22"/>
          <w:szCs w:val="22"/>
        </w:rPr>
        <w:t>Bidders shall treat all information supplied by the C</w:t>
      </w:r>
      <w:r w:rsidR="00995361">
        <w:rPr>
          <w:rFonts w:asciiTheme="minorHAnsi" w:hAnsiTheme="minorHAnsi" w:cstheme="minorHAnsi"/>
          <w:b w:val="0"/>
          <w:sz w:val="22"/>
          <w:szCs w:val="22"/>
        </w:rPr>
        <w:t>ouncil in connection with this R</w:t>
      </w:r>
      <w:r w:rsidRPr="006961AE">
        <w:rPr>
          <w:rFonts w:asciiTheme="minorHAnsi" w:hAnsiTheme="minorHAnsi" w:cstheme="minorHAnsi"/>
          <w:b w:val="0"/>
          <w:sz w:val="22"/>
          <w:szCs w:val="22"/>
        </w:rPr>
        <w:t xml:space="preserve">equest for </w:t>
      </w:r>
      <w:r w:rsidR="00995361">
        <w:rPr>
          <w:rFonts w:asciiTheme="minorHAnsi" w:hAnsiTheme="minorHAnsi" w:cstheme="minorHAnsi"/>
          <w:b w:val="0"/>
          <w:sz w:val="22"/>
          <w:szCs w:val="22"/>
        </w:rPr>
        <w:t>Q</w:t>
      </w:r>
      <w:r w:rsidRPr="006961AE">
        <w:rPr>
          <w:rFonts w:asciiTheme="minorHAnsi" w:hAnsiTheme="minorHAnsi" w:cstheme="minorHAnsi"/>
          <w:b w:val="0"/>
          <w:sz w:val="22"/>
          <w:szCs w:val="22"/>
        </w:rPr>
        <w:t xml:space="preserve">uotation as confidential. </w:t>
      </w:r>
      <w:r w:rsidR="006E5F24">
        <w:rPr>
          <w:rFonts w:asciiTheme="minorHAnsi" w:hAnsiTheme="minorHAnsi" w:cstheme="minorHAnsi"/>
          <w:b w:val="0"/>
          <w:sz w:val="22"/>
          <w:szCs w:val="22"/>
        </w:rPr>
        <w:t xml:space="preserve"> </w:t>
      </w:r>
      <w:r w:rsidRPr="006961AE">
        <w:rPr>
          <w:rFonts w:asciiTheme="minorHAnsi" w:hAnsiTheme="minorHAnsi" w:cstheme="minorHAnsi"/>
          <w:b w:val="0"/>
          <w:sz w:val="22"/>
          <w:szCs w:val="22"/>
        </w:rPr>
        <w:t>However such information may be disclosed as necessary for the purpose of obtaining quotations or Insurance quotes.</w:t>
      </w:r>
    </w:p>
    <w:p w14:paraId="5E040ABD" w14:textId="77777777" w:rsidR="0041653B" w:rsidRPr="006961AE" w:rsidRDefault="0041653B" w:rsidP="00C269D1">
      <w:pPr>
        <w:pStyle w:val="MainParagraphNumbered"/>
        <w:numPr>
          <w:ilvl w:val="0"/>
          <w:numId w:val="0"/>
        </w:numPr>
        <w:spacing w:before="0" w:after="0"/>
        <w:ind w:right="-1"/>
        <w:jc w:val="both"/>
        <w:rPr>
          <w:rFonts w:asciiTheme="minorHAnsi" w:hAnsiTheme="minorHAnsi" w:cstheme="minorHAnsi"/>
          <w:b w:val="0"/>
          <w:sz w:val="22"/>
          <w:szCs w:val="22"/>
        </w:rPr>
      </w:pPr>
    </w:p>
    <w:p w14:paraId="5C1CD158" w14:textId="77777777" w:rsidR="00B1007E" w:rsidRPr="006961AE" w:rsidRDefault="00B1007E" w:rsidP="00C269D1">
      <w:pPr>
        <w:pStyle w:val="MainParagraphNumbered"/>
        <w:numPr>
          <w:ilvl w:val="0"/>
          <w:numId w:val="0"/>
        </w:numPr>
        <w:spacing w:before="0" w:after="0"/>
        <w:ind w:right="-1"/>
        <w:jc w:val="both"/>
        <w:rPr>
          <w:rFonts w:asciiTheme="minorHAnsi" w:hAnsiTheme="minorHAnsi" w:cstheme="minorHAnsi"/>
          <w:b w:val="0"/>
          <w:sz w:val="22"/>
          <w:szCs w:val="22"/>
        </w:rPr>
      </w:pPr>
      <w:r w:rsidRPr="006961AE">
        <w:rPr>
          <w:rFonts w:asciiTheme="minorHAnsi" w:hAnsiTheme="minorHAnsi" w:cstheme="minorHAnsi"/>
          <w:b w:val="0"/>
          <w:sz w:val="22"/>
          <w:szCs w:val="22"/>
        </w:rPr>
        <w:t>As a public body, the Council is subject to the provisions of the Freedom of Information Act</w:t>
      </w:r>
      <w:r w:rsidR="006E5F24">
        <w:rPr>
          <w:rFonts w:asciiTheme="minorHAnsi" w:hAnsiTheme="minorHAnsi" w:cstheme="minorHAnsi"/>
          <w:b w:val="0"/>
          <w:sz w:val="22"/>
          <w:szCs w:val="22"/>
        </w:rPr>
        <w:t xml:space="preserve"> (</w:t>
      </w:r>
      <w:r w:rsidR="006E5F24" w:rsidRPr="006961AE">
        <w:rPr>
          <w:rFonts w:asciiTheme="minorHAnsi" w:hAnsiTheme="minorHAnsi" w:cstheme="minorHAnsi"/>
          <w:b w:val="0"/>
          <w:sz w:val="22"/>
          <w:szCs w:val="22"/>
        </w:rPr>
        <w:t>FOIA</w:t>
      </w:r>
      <w:r w:rsidR="006E5F24">
        <w:rPr>
          <w:rFonts w:asciiTheme="minorHAnsi" w:hAnsiTheme="minorHAnsi" w:cstheme="minorHAnsi"/>
          <w:b w:val="0"/>
          <w:sz w:val="22"/>
          <w:szCs w:val="22"/>
        </w:rPr>
        <w:t>)</w:t>
      </w:r>
      <w:r w:rsidRPr="006961AE">
        <w:rPr>
          <w:rFonts w:asciiTheme="minorHAnsi" w:hAnsiTheme="minorHAnsi" w:cstheme="minorHAnsi"/>
          <w:b w:val="0"/>
          <w:sz w:val="22"/>
          <w:szCs w:val="22"/>
        </w:rPr>
        <w:t xml:space="preserve"> 2000 </w:t>
      </w:r>
      <w:r w:rsidR="0041653B" w:rsidRPr="006961AE">
        <w:rPr>
          <w:rFonts w:asciiTheme="minorHAnsi" w:hAnsiTheme="minorHAnsi" w:cstheme="minorHAnsi"/>
          <w:b w:val="0"/>
          <w:sz w:val="22"/>
          <w:szCs w:val="22"/>
        </w:rPr>
        <w:t xml:space="preserve">and the Environmental Information Regulations Act </w:t>
      </w:r>
      <w:r w:rsidR="00995361">
        <w:rPr>
          <w:rFonts w:asciiTheme="minorHAnsi" w:hAnsiTheme="minorHAnsi" w:cstheme="minorHAnsi"/>
          <w:b w:val="0"/>
          <w:sz w:val="22"/>
          <w:szCs w:val="22"/>
        </w:rPr>
        <w:t xml:space="preserve">(EIR) </w:t>
      </w:r>
      <w:r w:rsidR="0041653B" w:rsidRPr="006961AE">
        <w:rPr>
          <w:rFonts w:asciiTheme="minorHAnsi" w:hAnsiTheme="minorHAnsi" w:cstheme="minorHAnsi"/>
          <w:b w:val="0"/>
          <w:sz w:val="22"/>
          <w:szCs w:val="22"/>
        </w:rPr>
        <w:t xml:space="preserve">2004 </w:t>
      </w:r>
      <w:r w:rsidRPr="006961AE">
        <w:rPr>
          <w:rFonts w:asciiTheme="minorHAnsi" w:hAnsiTheme="minorHAnsi" w:cstheme="minorHAnsi"/>
          <w:b w:val="0"/>
          <w:sz w:val="22"/>
          <w:szCs w:val="22"/>
        </w:rPr>
        <w:t>in respect of information it holds (including third-party information).  Any member of the public or other interested party may make a request for information.</w:t>
      </w:r>
    </w:p>
    <w:p w14:paraId="58981142" w14:textId="77777777" w:rsidR="00B1007E" w:rsidRPr="006961AE" w:rsidRDefault="00B1007E" w:rsidP="00C269D1">
      <w:pPr>
        <w:pStyle w:val="MainParagraphNumbered"/>
        <w:numPr>
          <w:ilvl w:val="0"/>
          <w:numId w:val="0"/>
        </w:numPr>
        <w:spacing w:before="0" w:after="0"/>
        <w:ind w:right="-1"/>
        <w:jc w:val="both"/>
        <w:rPr>
          <w:rFonts w:asciiTheme="minorHAnsi" w:hAnsiTheme="minorHAnsi" w:cstheme="minorHAnsi"/>
          <w:b w:val="0"/>
          <w:sz w:val="22"/>
          <w:szCs w:val="22"/>
        </w:rPr>
      </w:pPr>
    </w:p>
    <w:p w14:paraId="5CDAE738" w14:textId="77777777" w:rsidR="00B1007E" w:rsidRPr="006961AE" w:rsidRDefault="00B1007E" w:rsidP="00C269D1">
      <w:pPr>
        <w:pStyle w:val="MainParagraphNumbered"/>
        <w:numPr>
          <w:ilvl w:val="0"/>
          <w:numId w:val="0"/>
        </w:numPr>
        <w:spacing w:before="0" w:after="0"/>
        <w:ind w:right="-1"/>
        <w:jc w:val="both"/>
        <w:rPr>
          <w:rFonts w:asciiTheme="minorHAnsi" w:hAnsiTheme="minorHAnsi" w:cstheme="minorHAnsi"/>
          <w:b w:val="0"/>
          <w:sz w:val="22"/>
          <w:szCs w:val="22"/>
        </w:rPr>
      </w:pPr>
      <w:r w:rsidRPr="006961AE">
        <w:rPr>
          <w:rFonts w:asciiTheme="minorHAnsi" w:hAnsiTheme="minorHAnsi" w:cstheme="minorHAnsi"/>
          <w:b w:val="0"/>
          <w:sz w:val="22"/>
          <w:szCs w:val="22"/>
        </w:rPr>
        <w:t>The Council shall treat all bidder’s quotation responses as confidential during the procurement process.</w:t>
      </w:r>
      <w:r w:rsidR="00343765">
        <w:rPr>
          <w:rFonts w:asciiTheme="minorHAnsi" w:hAnsiTheme="minorHAnsi" w:cstheme="minorHAnsi"/>
          <w:b w:val="0"/>
          <w:sz w:val="22"/>
          <w:szCs w:val="22"/>
        </w:rPr>
        <w:t xml:space="preserve"> </w:t>
      </w:r>
      <w:r w:rsidRPr="006961AE">
        <w:rPr>
          <w:rFonts w:asciiTheme="minorHAnsi" w:hAnsiTheme="minorHAnsi" w:cstheme="minorHAnsi"/>
          <w:b w:val="0"/>
          <w:sz w:val="22"/>
          <w:szCs w:val="22"/>
        </w:rPr>
        <w:t xml:space="preserve">Requests for information received following the conclusion of the procurement process shall be considered on a case-by-case basis, applying the principles of the </w:t>
      </w:r>
      <w:r w:rsidR="00995361" w:rsidRPr="006961AE">
        <w:rPr>
          <w:rFonts w:asciiTheme="minorHAnsi" w:hAnsiTheme="minorHAnsi" w:cstheme="minorHAnsi"/>
          <w:b w:val="0"/>
          <w:sz w:val="22"/>
          <w:szCs w:val="22"/>
        </w:rPr>
        <w:t>Freedom of Information Act</w:t>
      </w:r>
      <w:r w:rsidRPr="006961AE">
        <w:rPr>
          <w:rFonts w:asciiTheme="minorHAnsi" w:hAnsiTheme="minorHAnsi" w:cstheme="minorHAnsi"/>
          <w:b w:val="0"/>
          <w:sz w:val="22"/>
          <w:szCs w:val="22"/>
        </w:rPr>
        <w:t>.</w:t>
      </w:r>
    </w:p>
    <w:p w14:paraId="54E52BCE" w14:textId="77777777" w:rsidR="00B1007E" w:rsidRPr="006961AE" w:rsidRDefault="00B1007E" w:rsidP="00C269D1">
      <w:pPr>
        <w:pStyle w:val="MainParagraphNumbered"/>
        <w:numPr>
          <w:ilvl w:val="0"/>
          <w:numId w:val="0"/>
        </w:numPr>
        <w:spacing w:before="0" w:after="0"/>
        <w:ind w:right="-1"/>
        <w:jc w:val="both"/>
        <w:rPr>
          <w:rFonts w:asciiTheme="minorHAnsi" w:hAnsiTheme="minorHAnsi" w:cstheme="minorHAnsi"/>
          <w:b w:val="0"/>
          <w:sz w:val="22"/>
          <w:szCs w:val="22"/>
        </w:rPr>
      </w:pPr>
    </w:p>
    <w:p w14:paraId="76CE5D37" w14:textId="77777777" w:rsidR="006961AE" w:rsidRPr="006961AE" w:rsidRDefault="006961AE" w:rsidP="00C269D1">
      <w:pPr>
        <w:pStyle w:val="MainParagraphNumbered"/>
        <w:numPr>
          <w:ilvl w:val="0"/>
          <w:numId w:val="0"/>
        </w:numPr>
        <w:spacing w:before="0" w:after="0"/>
        <w:ind w:right="-1"/>
        <w:jc w:val="both"/>
        <w:rPr>
          <w:rFonts w:asciiTheme="minorHAnsi" w:hAnsiTheme="minorHAnsi" w:cstheme="minorHAnsi"/>
          <w:b w:val="0"/>
          <w:sz w:val="22"/>
          <w:szCs w:val="22"/>
        </w:rPr>
      </w:pPr>
      <w:r w:rsidRPr="006961AE">
        <w:rPr>
          <w:rFonts w:asciiTheme="minorHAnsi" w:hAnsiTheme="minorHAnsi" w:cstheme="minorHAnsi"/>
          <w:b w:val="0"/>
          <w:sz w:val="22"/>
          <w:szCs w:val="22"/>
        </w:rPr>
        <w:t>If the Bidder considers that any information supplied is either confidential or commercial</w:t>
      </w:r>
      <w:r w:rsidR="00833D88">
        <w:rPr>
          <w:rFonts w:asciiTheme="minorHAnsi" w:hAnsiTheme="minorHAnsi" w:cstheme="minorHAnsi"/>
          <w:b w:val="0"/>
          <w:sz w:val="22"/>
          <w:szCs w:val="22"/>
        </w:rPr>
        <w:t>ly sensitive in nature, bidders</w:t>
      </w:r>
      <w:r w:rsidRPr="006961AE">
        <w:rPr>
          <w:rFonts w:asciiTheme="minorHAnsi" w:hAnsiTheme="minorHAnsi" w:cstheme="minorHAnsi"/>
          <w:b w:val="0"/>
          <w:sz w:val="22"/>
          <w:szCs w:val="22"/>
        </w:rPr>
        <w:t xml:space="preserve"> are responsible for ensuring that such information has been clearly identified to </w:t>
      </w:r>
      <w:r w:rsidR="003F3BAA">
        <w:rPr>
          <w:rFonts w:asciiTheme="minorHAnsi" w:hAnsiTheme="minorHAnsi" w:cstheme="minorHAnsi"/>
          <w:b w:val="0"/>
          <w:sz w:val="22"/>
          <w:szCs w:val="22"/>
        </w:rPr>
        <w:t xml:space="preserve">the </w:t>
      </w:r>
      <w:r w:rsidRPr="006961AE">
        <w:rPr>
          <w:rFonts w:asciiTheme="minorHAnsi" w:hAnsiTheme="minorHAnsi" w:cstheme="minorHAnsi"/>
          <w:b w:val="0"/>
          <w:sz w:val="22"/>
          <w:szCs w:val="22"/>
        </w:rPr>
        <w:t>Council in their quotation submission</w:t>
      </w:r>
      <w:r w:rsidR="0045613C">
        <w:rPr>
          <w:rFonts w:asciiTheme="minorHAnsi" w:hAnsiTheme="minorHAnsi" w:cstheme="minorHAnsi"/>
          <w:b w:val="0"/>
          <w:sz w:val="22"/>
          <w:szCs w:val="22"/>
        </w:rPr>
        <w:t xml:space="preserve"> (Part B)</w:t>
      </w:r>
      <w:r w:rsidRPr="006961AE">
        <w:rPr>
          <w:rFonts w:asciiTheme="minorHAnsi" w:hAnsiTheme="minorHAnsi" w:cstheme="minorHAnsi"/>
          <w:b w:val="0"/>
          <w:sz w:val="22"/>
          <w:szCs w:val="22"/>
        </w:rPr>
        <w:t xml:space="preserve">, giving the reasons for the sensitivity. </w:t>
      </w:r>
      <w:r w:rsidR="00343765">
        <w:rPr>
          <w:rFonts w:asciiTheme="minorHAnsi" w:hAnsiTheme="minorHAnsi" w:cstheme="minorHAnsi"/>
          <w:b w:val="0"/>
          <w:sz w:val="22"/>
          <w:szCs w:val="22"/>
        </w:rPr>
        <w:t xml:space="preserve"> </w:t>
      </w:r>
      <w:r w:rsidRPr="006961AE">
        <w:rPr>
          <w:rFonts w:asciiTheme="minorHAnsi" w:hAnsiTheme="minorHAnsi" w:cstheme="minorHAnsi"/>
          <w:b w:val="0"/>
          <w:sz w:val="22"/>
          <w:szCs w:val="22"/>
        </w:rPr>
        <w:t>In such cases the relevant material will, in response to a Freedom of Information requests</w:t>
      </w:r>
      <w:r w:rsidR="00343765">
        <w:rPr>
          <w:rFonts w:asciiTheme="minorHAnsi" w:hAnsiTheme="minorHAnsi" w:cstheme="minorHAnsi"/>
          <w:b w:val="0"/>
          <w:sz w:val="22"/>
          <w:szCs w:val="22"/>
        </w:rPr>
        <w:t>,</w:t>
      </w:r>
      <w:r w:rsidRPr="006961AE">
        <w:rPr>
          <w:rFonts w:asciiTheme="minorHAnsi" w:hAnsiTheme="minorHAnsi" w:cstheme="minorHAnsi"/>
          <w:b w:val="0"/>
          <w:sz w:val="22"/>
          <w:szCs w:val="22"/>
        </w:rPr>
        <w:t xml:space="preserve"> be examined against exemptions provided for under Freedom of Information Act. </w:t>
      </w:r>
    </w:p>
    <w:p w14:paraId="65DB0FF3" w14:textId="77777777" w:rsidR="006961AE" w:rsidRPr="006961AE" w:rsidRDefault="006961AE" w:rsidP="00C269D1">
      <w:pPr>
        <w:pStyle w:val="MainParagraphNumbered"/>
        <w:numPr>
          <w:ilvl w:val="0"/>
          <w:numId w:val="0"/>
        </w:numPr>
        <w:spacing w:before="0" w:after="0"/>
        <w:ind w:right="-1"/>
        <w:jc w:val="both"/>
        <w:rPr>
          <w:rFonts w:asciiTheme="minorHAnsi" w:hAnsiTheme="minorHAnsi" w:cstheme="minorHAnsi"/>
          <w:b w:val="0"/>
          <w:sz w:val="22"/>
          <w:szCs w:val="22"/>
        </w:rPr>
      </w:pPr>
    </w:p>
    <w:p w14:paraId="1FFFB89E" w14:textId="77777777" w:rsidR="00B1007E" w:rsidRPr="006961AE" w:rsidRDefault="004D0C45" w:rsidP="00C269D1">
      <w:pPr>
        <w:pStyle w:val="MainParagraphNumbered"/>
        <w:numPr>
          <w:ilvl w:val="0"/>
          <w:numId w:val="0"/>
        </w:numPr>
        <w:spacing w:before="0" w:after="0"/>
        <w:ind w:right="-1"/>
        <w:jc w:val="both"/>
        <w:rPr>
          <w:rFonts w:asciiTheme="minorHAnsi" w:hAnsiTheme="minorHAnsi" w:cstheme="minorHAnsi"/>
          <w:b w:val="0"/>
          <w:sz w:val="22"/>
          <w:szCs w:val="22"/>
        </w:rPr>
      </w:pPr>
      <w:r>
        <w:rPr>
          <w:rFonts w:asciiTheme="minorHAnsi" w:hAnsiTheme="minorHAnsi" w:cstheme="minorHAnsi"/>
          <w:b w:val="0"/>
          <w:sz w:val="22"/>
          <w:szCs w:val="22"/>
        </w:rPr>
        <w:t>Bidders</w:t>
      </w:r>
      <w:r w:rsidR="00B1007E" w:rsidRPr="006961AE">
        <w:rPr>
          <w:rFonts w:asciiTheme="minorHAnsi" w:hAnsiTheme="minorHAnsi" w:cstheme="minorHAnsi"/>
          <w:b w:val="0"/>
          <w:sz w:val="22"/>
          <w:szCs w:val="22"/>
        </w:rPr>
        <w:t xml:space="preserve"> should be aware that, in compliance with its transparency obligations </w:t>
      </w:r>
      <w:r w:rsidR="006961AE" w:rsidRPr="006961AE">
        <w:rPr>
          <w:rFonts w:asciiTheme="minorHAnsi" w:hAnsiTheme="minorHAnsi" w:cstheme="minorHAnsi"/>
          <w:b w:val="0"/>
          <w:sz w:val="22"/>
          <w:szCs w:val="22"/>
        </w:rPr>
        <w:t xml:space="preserve">the Council </w:t>
      </w:r>
      <w:r w:rsidR="00B1007E" w:rsidRPr="006961AE">
        <w:rPr>
          <w:rFonts w:asciiTheme="minorHAnsi" w:hAnsiTheme="minorHAnsi" w:cstheme="minorHAnsi"/>
          <w:b w:val="0"/>
          <w:sz w:val="22"/>
          <w:szCs w:val="22"/>
        </w:rPr>
        <w:t>publish</w:t>
      </w:r>
      <w:r w:rsidR="00737025">
        <w:rPr>
          <w:rFonts w:asciiTheme="minorHAnsi" w:hAnsiTheme="minorHAnsi" w:cstheme="minorHAnsi"/>
          <w:b w:val="0"/>
          <w:sz w:val="22"/>
          <w:szCs w:val="22"/>
        </w:rPr>
        <w:t>es</w:t>
      </w:r>
      <w:r w:rsidR="00B1007E" w:rsidRPr="006961AE">
        <w:rPr>
          <w:rFonts w:asciiTheme="minorHAnsi" w:hAnsiTheme="minorHAnsi" w:cstheme="minorHAnsi"/>
          <w:b w:val="0"/>
          <w:sz w:val="22"/>
          <w:szCs w:val="22"/>
        </w:rPr>
        <w:t xml:space="preserve"> details of its contract(s), including the contract values and the identities of its suppliers on its website</w:t>
      </w:r>
      <w:r w:rsidR="002E1CB5">
        <w:rPr>
          <w:rFonts w:asciiTheme="minorHAnsi" w:hAnsiTheme="minorHAnsi" w:cstheme="minorHAnsi"/>
          <w:b w:val="0"/>
          <w:sz w:val="22"/>
          <w:szCs w:val="22"/>
        </w:rPr>
        <w:t xml:space="preserve">. Such information shall not be treated as </w:t>
      </w:r>
      <w:r w:rsidR="002E1CB5" w:rsidRPr="006961AE">
        <w:rPr>
          <w:rFonts w:asciiTheme="minorHAnsi" w:hAnsiTheme="minorHAnsi" w:cstheme="minorHAnsi"/>
          <w:b w:val="0"/>
          <w:sz w:val="22"/>
          <w:szCs w:val="22"/>
        </w:rPr>
        <w:t>confidential or commercially sensitive</w:t>
      </w:r>
      <w:r w:rsidR="00B1007E" w:rsidRPr="006961AE">
        <w:rPr>
          <w:rFonts w:asciiTheme="minorHAnsi" w:hAnsiTheme="minorHAnsi" w:cstheme="minorHAnsi"/>
          <w:b w:val="0"/>
          <w:sz w:val="22"/>
          <w:szCs w:val="22"/>
        </w:rPr>
        <w:t>.</w:t>
      </w:r>
    </w:p>
    <w:p w14:paraId="305A48FC" w14:textId="77777777" w:rsidR="002E1CB5" w:rsidRDefault="002E1CB5" w:rsidP="00C269D1">
      <w:pPr>
        <w:pStyle w:val="MainParagraphNumbered"/>
        <w:numPr>
          <w:ilvl w:val="0"/>
          <w:numId w:val="0"/>
        </w:numPr>
        <w:spacing w:before="0" w:after="0"/>
        <w:ind w:right="-1"/>
        <w:jc w:val="both"/>
        <w:rPr>
          <w:rFonts w:asciiTheme="minorHAnsi" w:hAnsiTheme="minorHAnsi" w:cstheme="minorHAnsi"/>
          <w:b w:val="0"/>
          <w:sz w:val="22"/>
          <w:szCs w:val="22"/>
        </w:rPr>
      </w:pPr>
    </w:p>
    <w:p w14:paraId="12AEBF3F" w14:textId="77777777" w:rsidR="0041653B" w:rsidRPr="00BB0FAE" w:rsidRDefault="006961AE" w:rsidP="00BB0FAE">
      <w:pPr>
        <w:pStyle w:val="ListParagraph"/>
        <w:numPr>
          <w:ilvl w:val="0"/>
          <w:numId w:val="29"/>
        </w:numPr>
        <w:ind w:left="567" w:hanging="567"/>
        <w:jc w:val="both"/>
        <w:rPr>
          <w:rFonts w:ascii="Calibri" w:hAnsi="Calibri" w:cs="Calibri"/>
          <w:b/>
          <w:sz w:val="22"/>
          <w:szCs w:val="22"/>
        </w:rPr>
      </w:pPr>
      <w:r w:rsidRPr="00BB0FAE">
        <w:rPr>
          <w:rFonts w:ascii="Calibri" w:hAnsi="Calibri" w:cs="Calibri"/>
          <w:b/>
          <w:sz w:val="22"/>
          <w:szCs w:val="22"/>
        </w:rPr>
        <w:t>ALTERNATIVE QUOTATIONS</w:t>
      </w:r>
    </w:p>
    <w:p w14:paraId="54EB833E" w14:textId="77777777" w:rsidR="0041653B" w:rsidRPr="006961AE" w:rsidRDefault="0041653B" w:rsidP="00C269D1">
      <w:pPr>
        <w:pStyle w:val="MainParagraphNumbered"/>
        <w:numPr>
          <w:ilvl w:val="0"/>
          <w:numId w:val="0"/>
        </w:numPr>
        <w:spacing w:before="0" w:after="0"/>
        <w:ind w:right="-1"/>
        <w:jc w:val="both"/>
        <w:rPr>
          <w:rFonts w:asciiTheme="minorHAnsi" w:hAnsiTheme="minorHAnsi" w:cstheme="minorHAnsi"/>
          <w:b w:val="0"/>
          <w:sz w:val="22"/>
          <w:szCs w:val="22"/>
        </w:rPr>
      </w:pPr>
      <w:r w:rsidRPr="006961AE">
        <w:rPr>
          <w:rFonts w:asciiTheme="minorHAnsi" w:hAnsiTheme="minorHAnsi" w:cstheme="minorHAnsi"/>
          <w:b w:val="0"/>
          <w:sz w:val="22"/>
          <w:szCs w:val="22"/>
        </w:rPr>
        <w:t>Bidders may submit an alternative quotation</w:t>
      </w:r>
      <w:r w:rsidR="00995361">
        <w:rPr>
          <w:rFonts w:asciiTheme="minorHAnsi" w:hAnsiTheme="minorHAnsi" w:cstheme="minorHAnsi"/>
          <w:b w:val="0"/>
          <w:sz w:val="22"/>
          <w:szCs w:val="22"/>
        </w:rPr>
        <w:t>,</w:t>
      </w:r>
      <w:r w:rsidRPr="006961AE">
        <w:rPr>
          <w:rFonts w:asciiTheme="minorHAnsi" w:hAnsiTheme="minorHAnsi" w:cstheme="minorHAnsi"/>
          <w:b w:val="0"/>
          <w:sz w:val="22"/>
          <w:szCs w:val="22"/>
        </w:rPr>
        <w:t xml:space="preserve"> but </w:t>
      </w:r>
      <w:r w:rsidR="00995361">
        <w:rPr>
          <w:rFonts w:asciiTheme="minorHAnsi" w:hAnsiTheme="minorHAnsi" w:cstheme="minorHAnsi"/>
          <w:b w:val="0"/>
          <w:sz w:val="22"/>
          <w:szCs w:val="22"/>
        </w:rPr>
        <w:t xml:space="preserve">in all cases </w:t>
      </w:r>
      <w:r w:rsidRPr="006961AE">
        <w:rPr>
          <w:rFonts w:asciiTheme="minorHAnsi" w:hAnsiTheme="minorHAnsi" w:cstheme="minorHAnsi"/>
          <w:b w:val="0"/>
          <w:sz w:val="22"/>
          <w:szCs w:val="22"/>
        </w:rPr>
        <w:t xml:space="preserve">must also submit a conforming quotation. </w:t>
      </w:r>
    </w:p>
    <w:p w14:paraId="6A16B391" w14:textId="77777777" w:rsidR="0041653B" w:rsidRPr="006961AE" w:rsidRDefault="0041653B" w:rsidP="00C269D1">
      <w:pPr>
        <w:pStyle w:val="MainParagraphNumbered"/>
        <w:numPr>
          <w:ilvl w:val="0"/>
          <w:numId w:val="0"/>
        </w:numPr>
        <w:spacing w:before="0" w:after="0"/>
        <w:ind w:right="-1"/>
        <w:jc w:val="both"/>
        <w:rPr>
          <w:rFonts w:asciiTheme="minorHAnsi" w:hAnsiTheme="minorHAnsi" w:cstheme="minorHAnsi"/>
          <w:b w:val="0"/>
          <w:sz w:val="22"/>
          <w:szCs w:val="22"/>
        </w:rPr>
      </w:pPr>
    </w:p>
    <w:p w14:paraId="03F3BDE9" w14:textId="77777777" w:rsidR="0041653B" w:rsidRPr="006E7B83" w:rsidRDefault="006961AE" w:rsidP="00BB0FAE">
      <w:pPr>
        <w:pStyle w:val="ListParagraph"/>
        <w:numPr>
          <w:ilvl w:val="0"/>
          <w:numId w:val="29"/>
        </w:numPr>
        <w:ind w:left="567" w:hanging="567"/>
        <w:jc w:val="both"/>
        <w:rPr>
          <w:rFonts w:ascii="Calibri" w:hAnsi="Calibri" w:cs="Calibri"/>
          <w:b/>
          <w:sz w:val="22"/>
          <w:szCs w:val="22"/>
        </w:rPr>
      </w:pPr>
      <w:r w:rsidRPr="006E7B83">
        <w:rPr>
          <w:rFonts w:ascii="Calibri" w:hAnsi="Calibri" w:cs="Calibri"/>
          <w:b/>
          <w:sz w:val="22"/>
          <w:szCs w:val="22"/>
        </w:rPr>
        <w:lastRenderedPageBreak/>
        <w:t>QUALIFICATIONS OF OFFER</w:t>
      </w:r>
    </w:p>
    <w:p w14:paraId="38C94D44" w14:textId="77777777" w:rsidR="0041653B" w:rsidRPr="006E7B83" w:rsidRDefault="0041653B" w:rsidP="00C269D1">
      <w:pPr>
        <w:pStyle w:val="MainParagraphNumbered"/>
        <w:numPr>
          <w:ilvl w:val="0"/>
          <w:numId w:val="0"/>
        </w:numPr>
        <w:spacing w:before="0" w:after="0"/>
        <w:ind w:right="-1"/>
        <w:jc w:val="both"/>
        <w:rPr>
          <w:rFonts w:asciiTheme="minorHAnsi" w:hAnsiTheme="minorHAnsi" w:cstheme="minorHAnsi"/>
          <w:b w:val="0"/>
          <w:sz w:val="22"/>
          <w:szCs w:val="22"/>
        </w:rPr>
      </w:pPr>
      <w:r w:rsidRPr="006E7B83">
        <w:rPr>
          <w:rFonts w:asciiTheme="minorHAnsi" w:hAnsiTheme="minorHAnsi" w:cstheme="minorHAnsi"/>
          <w:b w:val="0"/>
          <w:sz w:val="22"/>
          <w:szCs w:val="22"/>
        </w:rPr>
        <w:t>Quotations must not be qualified</w:t>
      </w:r>
      <w:r w:rsidR="00995361" w:rsidRPr="006E7B83">
        <w:rPr>
          <w:rFonts w:asciiTheme="minorHAnsi" w:hAnsiTheme="minorHAnsi" w:cstheme="minorHAnsi"/>
          <w:b w:val="0"/>
          <w:sz w:val="22"/>
          <w:szCs w:val="22"/>
        </w:rPr>
        <w:t>,</w:t>
      </w:r>
      <w:r w:rsidRPr="006E7B83">
        <w:rPr>
          <w:rFonts w:asciiTheme="minorHAnsi" w:hAnsiTheme="minorHAnsi" w:cstheme="minorHAnsi"/>
          <w:b w:val="0"/>
          <w:sz w:val="22"/>
          <w:szCs w:val="22"/>
        </w:rPr>
        <w:t xml:space="preserve"> but must be submitted strictly in accordance with the instructions contained herein. </w:t>
      </w:r>
    </w:p>
    <w:p w14:paraId="1DA5F755" w14:textId="77777777" w:rsidR="0041653B" w:rsidRPr="006E7B83" w:rsidRDefault="0041653B" w:rsidP="00C269D1">
      <w:pPr>
        <w:pStyle w:val="MainParagraphNumbered"/>
        <w:numPr>
          <w:ilvl w:val="0"/>
          <w:numId w:val="0"/>
        </w:numPr>
        <w:spacing w:before="0" w:after="0"/>
        <w:ind w:right="-1"/>
        <w:jc w:val="both"/>
        <w:rPr>
          <w:rFonts w:asciiTheme="minorHAnsi" w:hAnsiTheme="minorHAnsi" w:cstheme="minorHAnsi"/>
          <w:b w:val="0"/>
          <w:sz w:val="22"/>
          <w:szCs w:val="22"/>
        </w:rPr>
      </w:pPr>
    </w:p>
    <w:p w14:paraId="030E3241" w14:textId="77777777" w:rsidR="00977B6E" w:rsidRPr="006E7B83" w:rsidRDefault="00977B6E" w:rsidP="00977B6E">
      <w:pPr>
        <w:pStyle w:val="ListParagraph"/>
        <w:numPr>
          <w:ilvl w:val="0"/>
          <w:numId w:val="29"/>
        </w:numPr>
        <w:ind w:left="567" w:hanging="567"/>
        <w:jc w:val="both"/>
        <w:rPr>
          <w:rFonts w:ascii="Calibri" w:hAnsi="Calibri" w:cs="Calibri"/>
          <w:b/>
          <w:sz w:val="22"/>
          <w:szCs w:val="22"/>
        </w:rPr>
      </w:pPr>
      <w:r w:rsidRPr="006E7B83">
        <w:rPr>
          <w:rFonts w:ascii="Calibri" w:hAnsi="Calibri" w:cs="Calibri"/>
          <w:b/>
          <w:sz w:val="22"/>
          <w:szCs w:val="22"/>
        </w:rPr>
        <w:t>CONTRACT TERMS AND CONDITIONS</w:t>
      </w:r>
    </w:p>
    <w:p w14:paraId="52AA87D5" w14:textId="77777777" w:rsidR="00977B6E" w:rsidRPr="006E7B83" w:rsidRDefault="00977B6E" w:rsidP="00977B6E">
      <w:pPr>
        <w:pStyle w:val="MainParagraphNumbered"/>
        <w:numPr>
          <w:ilvl w:val="0"/>
          <w:numId w:val="0"/>
        </w:numPr>
        <w:spacing w:before="0" w:after="0"/>
        <w:ind w:right="-1"/>
        <w:jc w:val="both"/>
        <w:rPr>
          <w:rFonts w:asciiTheme="minorHAnsi" w:hAnsiTheme="minorHAnsi" w:cstheme="minorHAnsi"/>
          <w:b w:val="0"/>
          <w:sz w:val="22"/>
          <w:szCs w:val="22"/>
        </w:rPr>
      </w:pPr>
      <w:r w:rsidRPr="006E7B83">
        <w:rPr>
          <w:rFonts w:asciiTheme="minorHAnsi" w:hAnsiTheme="minorHAnsi" w:cstheme="minorHAnsi"/>
          <w:b w:val="0"/>
          <w:sz w:val="22"/>
          <w:szCs w:val="22"/>
        </w:rPr>
        <w:t xml:space="preserve">By submitting a quotation bidders are agreeing to be bound by the terms of this Request for Quotation and the Contract conditions found in </w:t>
      </w:r>
      <w:r w:rsidRPr="00B77C05">
        <w:rPr>
          <w:rFonts w:asciiTheme="minorHAnsi" w:hAnsiTheme="minorHAnsi" w:cstheme="minorHAnsi"/>
          <w:sz w:val="22"/>
          <w:szCs w:val="22"/>
        </w:rPr>
        <w:t>Appendix 2</w:t>
      </w:r>
      <w:r w:rsidRPr="006E7B83">
        <w:rPr>
          <w:rFonts w:asciiTheme="minorHAnsi" w:hAnsiTheme="minorHAnsi" w:cstheme="minorHAnsi"/>
          <w:b w:val="0"/>
          <w:sz w:val="22"/>
          <w:szCs w:val="22"/>
        </w:rPr>
        <w:t xml:space="preserve">, without further negotiation or amendment, and shall sign the Declaration </w:t>
      </w:r>
      <w:r w:rsidR="001A2262">
        <w:rPr>
          <w:rFonts w:asciiTheme="minorHAnsi" w:hAnsiTheme="minorHAnsi" w:cstheme="minorHAnsi"/>
          <w:b w:val="0"/>
          <w:sz w:val="22"/>
          <w:szCs w:val="22"/>
        </w:rPr>
        <w:t>set out in</w:t>
      </w:r>
      <w:r w:rsidR="00B403BF">
        <w:rPr>
          <w:rFonts w:asciiTheme="minorHAnsi" w:hAnsiTheme="minorHAnsi" w:cstheme="minorHAnsi"/>
          <w:b w:val="0"/>
          <w:sz w:val="22"/>
          <w:szCs w:val="22"/>
        </w:rPr>
        <w:t xml:space="preserve"> </w:t>
      </w:r>
      <w:r w:rsidR="001A2262" w:rsidRPr="00B77C05">
        <w:rPr>
          <w:rFonts w:ascii="Calibri" w:hAnsi="Calibri" w:cs="Calibri"/>
          <w:b w:val="0"/>
          <w:sz w:val="22"/>
          <w:szCs w:val="22"/>
        </w:rPr>
        <w:t>Part B:</w:t>
      </w:r>
      <w:r w:rsidR="001A2262" w:rsidRPr="00AB59C7">
        <w:rPr>
          <w:rFonts w:ascii="Calibri" w:hAnsi="Calibri" w:cs="Calibri"/>
          <w:b w:val="0"/>
          <w:sz w:val="22"/>
          <w:szCs w:val="22"/>
        </w:rPr>
        <w:t xml:space="preserve"> quotation </w:t>
      </w:r>
      <w:r w:rsidR="001A2262">
        <w:rPr>
          <w:rFonts w:ascii="Calibri" w:hAnsi="Calibri" w:cs="Calibri"/>
          <w:b w:val="0"/>
          <w:sz w:val="22"/>
          <w:szCs w:val="22"/>
        </w:rPr>
        <w:t>submission</w:t>
      </w:r>
      <w:r w:rsidR="001A2262" w:rsidRPr="00AB59C7">
        <w:rPr>
          <w:rFonts w:ascii="Calibri" w:hAnsi="Calibri" w:cs="Calibri"/>
          <w:b w:val="0"/>
          <w:sz w:val="22"/>
          <w:szCs w:val="22"/>
        </w:rPr>
        <w:t xml:space="preserve"> document</w:t>
      </w:r>
      <w:r w:rsidR="001A2262">
        <w:rPr>
          <w:rFonts w:ascii="Calibri" w:hAnsi="Calibri" w:cs="Calibri"/>
          <w:b w:val="0"/>
          <w:sz w:val="22"/>
          <w:szCs w:val="22"/>
        </w:rPr>
        <w:t>.</w:t>
      </w:r>
    </w:p>
    <w:p w14:paraId="7329D443" w14:textId="77777777" w:rsidR="00977B6E" w:rsidRPr="006E7B83" w:rsidRDefault="00977B6E" w:rsidP="00C269D1">
      <w:pPr>
        <w:pStyle w:val="MainParagraphNumbered"/>
        <w:numPr>
          <w:ilvl w:val="0"/>
          <w:numId w:val="0"/>
        </w:numPr>
        <w:spacing w:before="0" w:after="0"/>
        <w:ind w:right="-1"/>
        <w:jc w:val="both"/>
        <w:rPr>
          <w:rFonts w:asciiTheme="minorHAnsi" w:hAnsiTheme="minorHAnsi" w:cstheme="minorHAnsi"/>
          <w:b w:val="0"/>
          <w:sz w:val="22"/>
          <w:szCs w:val="22"/>
        </w:rPr>
      </w:pPr>
    </w:p>
    <w:p w14:paraId="26C11609" w14:textId="77777777" w:rsidR="0041653B" w:rsidRPr="006E7B83" w:rsidRDefault="00995361" w:rsidP="00BB0FAE">
      <w:pPr>
        <w:pStyle w:val="ListParagraph"/>
        <w:numPr>
          <w:ilvl w:val="0"/>
          <w:numId w:val="29"/>
        </w:numPr>
        <w:ind w:left="567" w:hanging="567"/>
        <w:jc w:val="both"/>
        <w:rPr>
          <w:rFonts w:ascii="Calibri" w:hAnsi="Calibri" w:cs="Calibri"/>
          <w:b/>
          <w:sz w:val="22"/>
          <w:szCs w:val="22"/>
        </w:rPr>
      </w:pPr>
      <w:r w:rsidRPr="006E7B83">
        <w:rPr>
          <w:rFonts w:ascii="Calibri" w:hAnsi="Calibri" w:cs="Calibri"/>
          <w:b/>
          <w:sz w:val="22"/>
          <w:szCs w:val="22"/>
        </w:rPr>
        <w:t>CHANGES TO THE REQUEST FOR QUOTATION</w:t>
      </w:r>
    </w:p>
    <w:p w14:paraId="58772F4F" w14:textId="77777777" w:rsidR="0041653B" w:rsidRPr="006961AE" w:rsidRDefault="0041653B" w:rsidP="00C269D1">
      <w:pPr>
        <w:pStyle w:val="MainParagraphNumbered"/>
        <w:numPr>
          <w:ilvl w:val="0"/>
          <w:numId w:val="0"/>
        </w:numPr>
        <w:spacing w:before="0" w:after="0"/>
        <w:ind w:right="-1"/>
        <w:jc w:val="both"/>
        <w:rPr>
          <w:rFonts w:asciiTheme="minorHAnsi" w:hAnsiTheme="minorHAnsi" w:cstheme="minorHAnsi"/>
          <w:b w:val="0"/>
          <w:sz w:val="22"/>
          <w:szCs w:val="22"/>
        </w:rPr>
      </w:pPr>
      <w:r w:rsidRPr="006E7B83">
        <w:rPr>
          <w:rFonts w:asciiTheme="minorHAnsi" w:hAnsiTheme="minorHAnsi" w:cstheme="minorHAnsi"/>
          <w:b w:val="0"/>
          <w:sz w:val="22"/>
          <w:szCs w:val="22"/>
        </w:rPr>
        <w:t xml:space="preserve">Bidders are not permitted to make unauthorised changes to the </w:t>
      </w:r>
      <w:r w:rsidR="00995361" w:rsidRPr="006E7B83">
        <w:rPr>
          <w:rFonts w:asciiTheme="minorHAnsi" w:hAnsiTheme="minorHAnsi" w:cstheme="minorHAnsi"/>
          <w:b w:val="0"/>
          <w:sz w:val="22"/>
          <w:szCs w:val="22"/>
        </w:rPr>
        <w:t>Request for Quotation</w:t>
      </w:r>
      <w:r w:rsidRPr="006E7B83">
        <w:rPr>
          <w:rFonts w:asciiTheme="minorHAnsi" w:hAnsiTheme="minorHAnsi" w:cstheme="minorHAnsi"/>
          <w:b w:val="0"/>
          <w:sz w:val="22"/>
          <w:szCs w:val="22"/>
        </w:rPr>
        <w:t xml:space="preserve"> document</w:t>
      </w:r>
      <w:r w:rsidR="00995361" w:rsidRPr="006E7B83">
        <w:rPr>
          <w:rFonts w:asciiTheme="minorHAnsi" w:hAnsiTheme="minorHAnsi" w:cstheme="minorHAnsi"/>
          <w:b w:val="0"/>
          <w:sz w:val="22"/>
          <w:szCs w:val="22"/>
        </w:rPr>
        <w:t>ation</w:t>
      </w:r>
      <w:r w:rsidRPr="006E7B83">
        <w:rPr>
          <w:rFonts w:asciiTheme="minorHAnsi" w:hAnsiTheme="minorHAnsi" w:cstheme="minorHAnsi"/>
          <w:b w:val="0"/>
          <w:sz w:val="22"/>
          <w:szCs w:val="22"/>
        </w:rPr>
        <w:t xml:space="preserve">. </w:t>
      </w:r>
      <w:r w:rsidR="008F32DD" w:rsidRPr="006E7B83">
        <w:rPr>
          <w:rFonts w:asciiTheme="minorHAnsi" w:hAnsiTheme="minorHAnsi" w:cstheme="minorHAnsi"/>
          <w:b w:val="0"/>
          <w:sz w:val="22"/>
          <w:szCs w:val="22"/>
        </w:rPr>
        <w:t xml:space="preserve"> </w:t>
      </w:r>
      <w:r w:rsidRPr="006E7B83">
        <w:rPr>
          <w:rFonts w:asciiTheme="minorHAnsi" w:hAnsiTheme="minorHAnsi" w:cstheme="minorHAnsi"/>
          <w:b w:val="0"/>
          <w:sz w:val="22"/>
          <w:szCs w:val="22"/>
        </w:rPr>
        <w:t xml:space="preserve">The Council reserves the right (at its own discretion) to make changes to the </w:t>
      </w:r>
      <w:r w:rsidR="00995361" w:rsidRPr="006E7B83">
        <w:rPr>
          <w:rFonts w:asciiTheme="minorHAnsi" w:hAnsiTheme="minorHAnsi" w:cstheme="minorHAnsi"/>
          <w:b w:val="0"/>
          <w:sz w:val="22"/>
          <w:szCs w:val="22"/>
        </w:rPr>
        <w:t xml:space="preserve">Request for Quotation </w:t>
      </w:r>
      <w:r w:rsidRPr="006E7B83">
        <w:rPr>
          <w:rFonts w:asciiTheme="minorHAnsi" w:hAnsiTheme="minorHAnsi" w:cstheme="minorHAnsi"/>
          <w:b w:val="0"/>
          <w:sz w:val="22"/>
          <w:szCs w:val="22"/>
        </w:rPr>
        <w:t>and issue supplementary information at any time</w:t>
      </w:r>
      <w:r w:rsidR="006961AE" w:rsidRPr="006E7B83">
        <w:rPr>
          <w:rFonts w:asciiTheme="minorHAnsi" w:hAnsiTheme="minorHAnsi" w:cstheme="minorHAnsi"/>
          <w:b w:val="0"/>
          <w:sz w:val="22"/>
          <w:szCs w:val="22"/>
        </w:rPr>
        <w:t xml:space="preserve"> during the procurement process</w:t>
      </w:r>
      <w:r w:rsidRPr="006E7B83">
        <w:rPr>
          <w:rFonts w:asciiTheme="minorHAnsi" w:hAnsiTheme="minorHAnsi" w:cstheme="minorHAnsi"/>
          <w:b w:val="0"/>
          <w:sz w:val="22"/>
          <w:szCs w:val="22"/>
        </w:rPr>
        <w:t>.</w:t>
      </w:r>
      <w:r w:rsidRPr="006961AE">
        <w:rPr>
          <w:rFonts w:asciiTheme="minorHAnsi" w:hAnsiTheme="minorHAnsi" w:cstheme="minorHAnsi"/>
          <w:b w:val="0"/>
          <w:sz w:val="22"/>
          <w:szCs w:val="22"/>
        </w:rPr>
        <w:t xml:space="preserve"> Under no circumstances shall the Council incur any costs, expenses or liabi</w:t>
      </w:r>
      <w:r w:rsidR="006961AE" w:rsidRPr="006961AE">
        <w:rPr>
          <w:rFonts w:asciiTheme="minorHAnsi" w:hAnsiTheme="minorHAnsi" w:cstheme="minorHAnsi"/>
          <w:b w:val="0"/>
          <w:sz w:val="22"/>
          <w:szCs w:val="22"/>
        </w:rPr>
        <w:t>lity in respect of such events.</w:t>
      </w:r>
    </w:p>
    <w:p w14:paraId="6F5ED3F2" w14:textId="77777777" w:rsidR="00AD5A8E" w:rsidRDefault="00AD5A8E" w:rsidP="00AD5A8E">
      <w:pPr>
        <w:pStyle w:val="MainParagraphNumbered"/>
        <w:numPr>
          <w:ilvl w:val="0"/>
          <w:numId w:val="0"/>
        </w:numPr>
        <w:spacing w:before="0" w:after="0"/>
        <w:ind w:right="-1"/>
        <w:jc w:val="both"/>
        <w:rPr>
          <w:rFonts w:asciiTheme="minorHAnsi" w:hAnsiTheme="minorHAnsi" w:cstheme="minorHAnsi"/>
          <w:b w:val="0"/>
          <w:sz w:val="22"/>
          <w:szCs w:val="22"/>
        </w:rPr>
      </w:pPr>
    </w:p>
    <w:p w14:paraId="23F5DA7C" w14:textId="77777777" w:rsidR="00AD5A8E" w:rsidRPr="00533ECD" w:rsidRDefault="00AD5A8E" w:rsidP="00AD5A8E">
      <w:pPr>
        <w:pStyle w:val="ListParagraph"/>
        <w:numPr>
          <w:ilvl w:val="0"/>
          <w:numId w:val="29"/>
        </w:numPr>
        <w:ind w:left="567" w:hanging="567"/>
        <w:jc w:val="both"/>
        <w:rPr>
          <w:rFonts w:ascii="Calibri" w:hAnsi="Calibri" w:cs="Calibri"/>
          <w:b/>
          <w:sz w:val="22"/>
          <w:szCs w:val="22"/>
        </w:rPr>
      </w:pPr>
      <w:r>
        <w:rPr>
          <w:rFonts w:ascii="Calibri" w:hAnsi="Calibri" w:cs="Calibri"/>
          <w:b/>
          <w:sz w:val="22"/>
          <w:szCs w:val="22"/>
        </w:rPr>
        <w:t>PUBLICITY</w:t>
      </w:r>
    </w:p>
    <w:p w14:paraId="29CB8C5B" w14:textId="77777777" w:rsidR="00AD5A8E" w:rsidRDefault="00AD5A8E" w:rsidP="00AD5A8E">
      <w:pPr>
        <w:pStyle w:val="MainParagraphNumbered"/>
        <w:numPr>
          <w:ilvl w:val="0"/>
          <w:numId w:val="0"/>
        </w:numPr>
        <w:spacing w:before="0" w:after="0"/>
        <w:ind w:right="-1"/>
        <w:jc w:val="both"/>
        <w:rPr>
          <w:rFonts w:asciiTheme="minorHAnsi" w:hAnsiTheme="minorHAnsi" w:cstheme="minorHAnsi"/>
          <w:b w:val="0"/>
          <w:sz w:val="22"/>
          <w:szCs w:val="22"/>
        </w:rPr>
      </w:pPr>
      <w:r>
        <w:rPr>
          <w:rFonts w:asciiTheme="minorHAnsi" w:hAnsiTheme="minorHAnsi" w:cstheme="minorHAnsi"/>
          <w:b w:val="0"/>
          <w:sz w:val="22"/>
          <w:szCs w:val="22"/>
        </w:rPr>
        <w:t>Bidders</w:t>
      </w:r>
      <w:r w:rsidRPr="00533ECD">
        <w:rPr>
          <w:rFonts w:asciiTheme="minorHAnsi" w:hAnsiTheme="minorHAnsi" w:cstheme="minorHAnsi"/>
          <w:b w:val="0"/>
          <w:sz w:val="22"/>
          <w:szCs w:val="22"/>
        </w:rPr>
        <w:t xml:space="preserve"> shall not at any time whether during the </w:t>
      </w:r>
      <w:r>
        <w:rPr>
          <w:rFonts w:asciiTheme="minorHAnsi" w:hAnsiTheme="minorHAnsi" w:cstheme="minorHAnsi"/>
          <w:b w:val="0"/>
          <w:sz w:val="22"/>
          <w:szCs w:val="22"/>
        </w:rPr>
        <w:t>procurement process</w:t>
      </w:r>
      <w:r w:rsidRPr="00533ECD">
        <w:rPr>
          <w:rFonts w:asciiTheme="minorHAnsi" w:hAnsiTheme="minorHAnsi" w:cstheme="minorHAnsi"/>
          <w:b w:val="0"/>
          <w:sz w:val="22"/>
          <w:szCs w:val="22"/>
        </w:rPr>
        <w:t xml:space="preserve"> or thereafter make any public statement in relation to the Council or </w:t>
      </w:r>
      <w:r>
        <w:rPr>
          <w:rFonts w:asciiTheme="minorHAnsi" w:hAnsiTheme="minorHAnsi" w:cstheme="minorHAnsi"/>
          <w:b w:val="0"/>
          <w:sz w:val="22"/>
          <w:szCs w:val="22"/>
        </w:rPr>
        <w:t xml:space="preserve">this Contract </w:t>
      </w:r>
      <w:r w:rsidRPr="00533ECD">
        <w:rPr>
          <w:rFonts w:asciiTheme="minorHAnsi" w:hAnsiTheme="minorHAnsi" w:cstheme="minorHAnsi"/>
          <w:b w:val="0"/>
          <w:sz w:val="22"/>
          <w:szCs w:val="22"/>
        </w:rPr>
        <w:t xml:space="preserve">unless authorised in writing by the Council. </w:t>
      </w:r>
    </w:p>
    <w:p w14:paraId="00D45993" w14:textId="77777777" w:rsidR="00AD5A8E" w:rsidRPr="00533ECD" w:rsidRDefault="00AD5A8E" w:rsidP="00AD5A8E">
      <w:pPr>
        <w:pStyle w:val="MainParagraphNumbered"/>
        <w:numPr>
          <w:ilvl w:val="0"/>
          <w:numId w:val="0"/>
        </w:numPr>
        <w:spacing w:before="0" w:after="0"/>
        <w:ind w:right="-1"/>
        <w:jc w:val="both"/>
        <w:rPr>
          <w:rFonts w:asciiTheme="minorHAnsi" w:hAnsiTheme="minorHAnsi" w:cstheme="minorHAnsi"/>
          <w:b w:val="0"/>
          <w:sz w:val="22"/>
          <w:szCs w:val="22"/>
        </w:rPr>
      </w:pPr>
    </w:p>
    <w:p w14:paraId="6D7D200F" w14:textId="77777777" w:rsidR="00C16BEB" w:rsidRDefault="00C16BEB">
      <w:pPr>
        <w:spacing w:after="160" w:line="259" w:lineRule="auto"/>
        <w:rPr>
          <w:rFonts w:ascii="Calibri" w:hAnsi="Calibri" w:cs="Calibri"/>
          <w:sz w:val="22"/>
          <w:szCs w:val="22"/>
        </w:rPr>
      </w:pPr>
      <w:r>
        <w:rPr>
          <w:rFonts w:ascii="Calibri" w:hAnsi="Calibri" w:cs="Calibri"/>
          <w:sz w:val="22"/>
          <w:szCs w:val="22"/>
        </w:rPr>
        <w:br w:type="page"/>
      </w:r>
    </w:p>
    <w:p w14:paraId="7443E079" w14:textId="77777777" w:rsidR="00F930D7" w:rsidRDefault="004139E7" w:rsidP="004139E7">
      <w:pPr>
        <w:pStyle w:val="GPSL2numberedclause"/>
        <w:numPr>
          <w:ilvl w:val="0"/>
          <w:numId w:val="0"/>
        </w:numPr>
        <w:spacing w:before="0" w:after="0"/>
        <w:jc w:val="center"/>
        <w:rPr>
          <w:rFonts w:ascii="Calibri" w:hAnsi="Calibri" w:cs="Calibri"/>
          <w:b/>
        </w:rPr>
      </w:pPr>
      <w:r w:rsidRPr="00F7249E">
        <w:rPr>
          <w:rFonts w:ascii="Calibri" w:hAnsi="Calibri" w:cs="Calibri"/>
          <w:b/>
        </w:rPr>
        <w:lastRenderedPageBreak/>
        <w:t xml:space="preserve">APPENDIX </w:t>
      </w:r>
      <w:r w:rsidR="00F930D7">
        <w:rPr>
          <w:rFonts w:ascii="Calibri" w:hAnsi="Calibri" w:cs="Calibri"/>
          <w:b/>
        </w:rPr>
        <w:t>1:</w:t>
      </w:r>
    </w:p>
    <w:p w14:paraId="6B078574" w14:textId="77777777" w:rsidR="004139E7" w:rsidRPr="00F930D7" w:rsidRDefault="004139E7" w:rsidP="004139E7">
      <w:pPr>
        <w:pStyle w:val="GPSL2numberedclause"/>
        <w:numPr>
          <w:ilvl w:val="0"/>
          <w:numId w:val="0"/>
        </w:numPr>
        <w:spacing w:before="0" w:after="0"/>
        <w:jc w:val="center"/>
        <w:rPr>
          <w:rFonts w:ascii="Calibri" w:hAnsi="Calibri" w:cs="Calibri"/>
          <w:b/>
          <w:u w:val="single"/>
        </w:rPr>
      </w:pPr>
      <w:r w:rsidRPr="00F930D7">
        <w:rPr>
          <w:rFonts w:ascii="Calibri" w:hAnsi="Calibri" w:cs="Calibri"/>
          <w:b/>
          <w:u w:val="single"/>
        </w:rPr>
        <w:t>THE SPECIFICATION</w:t>
      </w:r>
    </w:p>
    <w:p w14:paraId="5B7E457B" w14:textId="77777777" w:rsidR="001D3448" w:rsidRPr="00F930D7" w:rsidRDefault="001D3448" w:rsidP="001D3448">
      <w:pPr>
        <w:pStyle w:val="GPSL2numberedclause"/>
        <w:numPr>
          <w:ilvl w:val="0"/>
          <w:numId w:val="0"/>
        </w:numPr>
        <w:spacing w:before="0" w:after="0"/>
        <w:jc w:val="center"/>
        <w:rPr>
          <w:rFonts w:ascii="Calibri" w:hAnsi="Calibri" w:cs="Calibri"/>
          <w:b/>
        </w:rPr>
      </w:pPr>
      <w:r w:rsidRPr="00F930D7">
        <w:rPr>
          <w:rFonts w:ascii="Calibri" w:hAnsi="Calibri" w:cs="Calibri"/>
          <w:b/>
        </w:rPr>
        <w:t>(See Separate Document)</w:t>
      </w:r>
    </w:p>
    <w:p w14:paraId="1A97AAF4" w14:textId="77777777" w:rsidR="004139E7" w:rsidRPr="00F7249E" w:rsidRDefault="004139E7" w:rsidP="004139E7">
      <w:pPr>
        <w:pStyle w:val="GPSL2numberedclause"/>
        <w:numPr>
          <w:ilvl w:val="0"/>
          <w:numId w:val="0"/>
        </w:numPr>
        <w:spacing w:before="0" w:after="0"/>
        <w:rPr>
          <w:rFonts w:ascii="Calibri" w:hAnsi="Calibri" w:cs="Calibri"/>
        </w:rPr>
      </w:pPr>
    </w:p>
    <w:p w14:paraId="1100BFAB" w14:textId="77777777" w:rsidR="00971B59" w:rsidRPr="00971B59" w:rsidRDefault="00971B59" w:rsidP="004139E7">
      <w:pPr>
        <w:pStyle w:val="GPSL2numberedclause"/>
        <w:numPr>
          <w:ilvl w:val="0"/>
          <w:numId w:val="0"/>
        </w:numPr>
        <w:spacing w:before="0" w:after="0"/>
        <w:rPr>
          <w:rFonts w:ascii="Calibri" w:hAnsi="Calibri" w:cs="Calibri"/>
        </w:rPr>
      </w:pPr>
    </w:p>
    <w:p w14:paraId="64C5CECC" w14:textId="77777777" w:rsidR="00971B59" w:rsidRPr="00971B59" w:rsidRDefault="00971B59" w:rsidP="004139E7">
      <w:pPr>
        <w:pStyle w:val="GPSL2numberedclause"/>
        <w:numPr>
          <w:ilvl w:val="0"/>
          <w:numId w:val="0"/>
        </w:numPr>
        <w:spacing w:before="0" w:after="0"/>
        <w:rPr>
          <w:rFonts w:ascii="Calibri" w:hAnsi="Calibri" w:cs="Calibri"/>
        </w:rPr>
      </w:pPr>
    </w:p>
    <w:p w14:paraId="139B537C" w14:textId="77777777" w:rsidR="00971B59" w:rsidRPr="00971B59" w:rsidRDefault="00971B59" w:rsidP="004139E7">
      <w:pPr>
        <w:pStyle w:val="GPSL2numberedclause"/>
        <w:numPr>
          <w:ilvl w:val="0"/>
          <w:numId w:val="0"/>
        </w:numPr>
        <w:spacing w:before="0" w:after="0"/>
        <w:rPr>
          <w:rFonts w:ascii="Calibri" w:hAnsi="Calibri" w:cs="Calibri"/>
        </w:rPr>
      </w:pPr>
    </w:p>
    <w:p w14:paraId="48DE7AB0" w14:textId="77777777" w:rsidR="00971B59" w:rsidRPr="00971B59" w:rsidRDefault="00971B59" w:rsidP="004139E7">
      <w:pPr>
        <w:pStyle w:val="GPSL2numberedclause"/>
        <w:numPr>
          <w:ilvl w:val="0"/>
          <w:numId w:val="0"/>
        </w:numPr>
        <w:spacing w:before="0" w:after="0"/>
        <w:rPr>
          <w:rFonts w:ascii="Calibri" w:hAnsi="Calibri" w:cs="Calibri"/>
        </w:rPr>
      </w:pPr>
    </w:p>
    <w:p w14:paraId="1A158616" w14:textId="77777777" w:rsidR="00F930D7" w:rsidRDefault="00F930D7" w:rsidP="00C269D1">
      <w:pPr>
        <w:pStyle w:val="GPSL2numberedclause"/>
        <w:numPr>
          <w:ilvl w:val="0"/>
          <w:numId w:val="0"/>
        </w:numPr>
        <w:spacing w:before="0" w:after="0"/>
        <w:jc w:val="center"/>
        <w:rPr>
          <w:rFonts w:ascii="Calibri" w:hAnsi="Calibri" w:cs="Calibri"/>
          <w:b/>
        </w:rPr>
      </w:pPr>
      <w:r>
        <w:rPr>
          <w:rFonts w:ascii="Calibri" w:hAnsi="Calibri" w:cs="Calibri"/>
          <w:b/>
        </w:rPr>
        <w:t>APPENDIX 2:</w:t>
      </w:r>
    </w:p>
    <w:p w14:paraId="46C5ACCB" w14:textId="77777777" w:rsidR="00C269D1" w:rsidRPr="00F930D7" w:rsidRDefault="00C269D1" w:rsidP="00C269D1">
      <w:pPr>
        <w:pStyle w:val="GPSL2numberedclause"/>
        <w:numPr>
          <w:ilvl w:val="0"/>
          <w:numId w:val="0"/>
        </w:numPr>
        <w:spacing w:before="0" w:after="0"/>
        <w:jc w:val="center"/>
        <w:rPr>
          <w:rFonts w:ascii="Calibri" w:hAnsi="Calibri" w:cs="Calibri"/>
          <w:b/>
          <w:u w:val="single"/>
        </w:rPr>
      </w:pPr>
      <w:r w:rsidRPr="00F930D7">
        <w:rPr>
          <w:rFonts w:ascii="Calibri" w:hAnsi="Calibri" w:cs="Calibri"/>
          <w:b/>
          <w:u w:val="single"/>
        </w:rPr>
        <w:t>SHORT FORM TERMS AND CONDITIONS FOR GOODS AND/OR SERVICES</w:t>
      </w:r>
    </w:p>
    <w:p w14:paraId="2882C76E" w14:textId="77777777" w:rsidR="00C269D1" w:rsidRPr="00F930D7" w:rsidRDefault="00C269D1" w:rsidP="00C269D1">
      <w:pPr>
        <w:jc w:val="both"/>
        <w:rPr>
          <w:rFonts w:ascii="Calibri" w:hAnsi="Calibri" w:cs="Calibri"/>
          <w:sz w:val="8"/>
          <w:szCs w:val="8"/>
        </w:rPr>
      </w:pPr>
    </w:p>
    <w:p w14:paraId="3C299F14" w14:textId="77777777" w:rsidR="00F930D7" w:rsidRPr="00F930D7" w:rsidRDefault="00F930D7" w:rsidP="00F930D7">
      <w:pPr>
        <w:pStyle w:val="GPSL2numberedclause"/>
        <w:numPr>
          <w:ilvl w:val="0"/>
          <w:numId w:val="0"/>
        </w:numPr>
        <w:spacing w:before="0" w:after="0"/>
        <w:jc w:val="center"/>
        <w:rPr>
          <w:rFonts w:ascii="Calibri" w:hAnsi="Calibri" w:cs="Calibri"/>
          <w:b/>
        </w:rPr>
      </w:pPr>
      <w:r w:rsidRPr="00F930D7">
        <w:rPr>
          <w:rFonts w:ascii="Calibri" w:hAnsi="Calibri" w:cs="Calibri"/>
          <w:b/>
        </w:rPr>
        <w:t>(See Separate Document)</w:t>
      </w:r>
    </w:p>
    <w:p w14:paraId="23C88D1F" w14:textId="77777777" w:rsidR="00F930D7" w:rsidRDefault="00F930D7" w:rsidP="00C269D1">
      <w:pPr>
        <w:jc w:val="both"/>
        <w:rPr>
          <w:rFonts w:ascii="Calibri" w:hAnsi="Calibri" w:cs="Calibri"/>
          <w:sz w:val="22"/>
          <w:szCs w:val="22"/>
        </w:rPr>
      </w:pPr>
    </w:p>
    <w:p w14:paraId="5FDAA358" w14:textId="77777777" w:rsidR="00F930D7" w:rsidRPr="00C269D1" w:rsidRDefault="00F930D7" w:rsidP="00C269D1">
      <w:pPr>
        <w:jc w:val="both"/>
        <w:rPr>
          <w:rFonts w:ascii="Calibri" w:hAnsi="Calibri" w:cs="Calibri"/>
          <w:sz w:val="22"/>
          <w:szCs w:val="22"/>
        </w:rPr>
      </w:pPr>
    </w:p>
    <w:p w14:paraId="61B952F0" w14:textId="77777777" w:rsidR="009954A6" w:rsidRPr="009878D5" w:rsidRDefault="009954A6" w:rsidP="009954A6">
      <w:pPr>
        <w:pStyle w:val="MainParagraphNumbered"/>
        <w:numPr>
          <w:ilvl w:val="0"/>
          <w:numId w:val="0"/>
        </w:numPr>
        <w:spacing w:before="0" w:after="0"/>
        <w:ind w:right="-1"/>
        <w:jc w:val="both"/>
        <w:rPr>
          <w:rFonts w:asciiTheme="minorHAnsi" w:hAnsiTheme="minorHAnsi" w:cstheme="minorHAnsi"/>
          <w:b w:val="0"/>
          <w:sz w:val="22"/>
          <w:szCs w:val="22"/>
        </w:rPr>
      </w:pPr>
      <w:r w:rsidRPr="009878D5">
        <w:rPr>
          <w:rFonts w:asciiTheme="minorHAnsi" w:hAnsiTheme="minorHAnsi" w:cstheme="minorHAnsi"/>
          <w:b w:val="0"/>
          <w:sz w:val="22"/>
          <w:szCs w:val="22"/>
        </w:rPr>
        <w:t xml:space="preserve">The successful bidder will be expected to enter into a </w:t>
      </w:r>
      <w:r>
        <w:rPr>
          <w:rFonts w:asciiTheme="minorHAnsi" w:hAnsiTheme="minorHAnsi" w:cstheme="minorHAnsi"/>
          <w:b w:val="0"/>
          <w:sz w:val="22"/>
          <w:szCs w:val="22"/>
        </w:rPr>
        <w:t xml:space="preserve">formal </w:t>
      </w:r>
      <w:r w:rsidRPr="009878D5">
        <w:rPr>
          <w:rFonts w:asciiTheme="minorHAnsi" w:hAnsiTheme="minorHAnsi" w:cstheme="minorHAnsi"/>
          <w:b w:val="0"/>
          <w:sz w:val="22"/>
          <w:szCs w:val="22"/>
        </w:rPr>
        <w:t>Contract with the Council, based on the</w:t>
      </w:r>
      <w:r>
        <w:rPr>
          <w:rFonts w:asciiTheme="minorHAnsi" w:hAnsiTheme="minorHAnsi" w:cstheme="minorHAnsi"/>
          <w:b w:val="0"/>
          <w:sz w:val="22"/>
          <w:szCs w:val="22"/>
        </w:rPr>
        <w:t xml:space="preserve"> Council’s </w:t>
      </w:r>
      <w:r w:rsidRPr="009878D5">
        <w:rPr>
          <w:rFonts w:asciiTheme="minorHAnsi" w:hAnsiTheme="minorHAnsi" w:cstheme="minorHAnsi"/>
          <w:b w:val="0"/>
          <w:sz w:val="22"/>
          <w:szCs w:val="22"/>
        </w:rPr>
        <w:t>Short Form Terms and Condi</w:t>
      </w:r>
      <w:r>
        <w:rPr>
          <w:rFonts w:asciiTheme="minorHAnsi" w:hAnsiTheme="minorHAnsi" w:cstheme="minorHAnsi"/>
          <w:b w:val="0"/>
          <w:sz w:val="22"/>
          <w:szCs w:val="22"/>
        </w:rPr>
        <w:t>tions for Goods and/or Services</w:t>
      </w:r>
      <w:r w:rsidRPr="009878D5">
        <w:rPr>
          <w:rFonts w:asciiTheme="minorHAnsi" w:hAnsiTheme="minorHAnsi" w:cstheme="minorHAnsi"/>
          <w:b w:val="0"/>
          <w:sz w:val="22"/>
          <w:szCs w:val="22"/>
        </w:rPr>
        <w:t>.</w:t>
      </w:r>
    </w:p>
    <w:p w14:paraId="1DAFB794" w14:textId="77777777" w:rsidR="009954A6" w:rsidRPr="00C269D1" w:rsidRDefault="009954A6" w:rsidP="00C269D1">
      <w:pPr>
        <w:jc w:val="both"/>
        <w:rPr>
          <w:rFonts w:ascii="Calibri" w:hAnsi="Calibri" w:cs="Calibri"/>
          <w:sz w:val="22"/>
          <w:szCs w:val="22"/>
        </w:rPr>
      </w:pPr>
    </w:p>
    <w:sectPr w:rsidR="009954A6" w:rsidRPr="00C269D1" w:rsidSect="0026625B">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1F40" w14:textId="77777777" w:rsidR="008F7159" w:rsidRDefault="008F7159">
      <w:r>
        <w:separator/>
      </w:r>
    </w:p>
  </w:endnote>
  <w:endnote w:type="continuationSeparator" w:id="0">
    <w:p w14:paraId="4EBEA604" w14:textId="77777777" w:rsidR="008F7159" w:rsidRDefault="008F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 w:name="STZhongsong">
    <w:altName w:val="Arial Unicode MS"/>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A4BF" w14:textId="77777777" w:rsidR="0026625B" w:rsidRDefault="0026625B">
    <w:pPr>
      <w:pStyle w:val="Footer"/>
      <w:jc w:val="center"/>
    </w:pPr>
  </w:p>
  <w:p w14:paraId="0EF8F627" w14:textId="77777777" w:rsidR="00C244DD" w:rsidRPr="00EC6672" w:rsidRDefault="00C244D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985017"/>
      <w:docPartObj>
        <w:docPartGallery w:val="Page Numbers (Bottom of Page)"/>
        <w:docPartUnique/>
      </w:docPartObj>
    </w:sdtPr>
    <w:sdtEndPr>
      <w:rPr>
        <w:noProof/>
      </w:rPr>
    </w:sdtEndPr>
    <w:sdtContent>
      <w:p w14:paraId="49B25B17" w14:textId="77777777" w:rsidR="00C244DD" w:rsidRDefault="00C244DD" w:rsidP="00D6666B">
        <w:pPr>
          <w:pStyle w:val="Footer"/>
        </w:pPr>
        <w:r>
          <w:rPr>
            <w:rFonts w:ascii="Arial" w:hAnsi="Arial" w:cs="Arial"/>
            <w:sz w:val="20"/>
            <w:szCs w:val="20"/>
          </w:rPr>
          <w:t>Foster Placement T&amp;Cs v.1</w:t>
        </w:r>
        <w:r w:rsidRPr="00E12422">
          <w:rPr>
            <w:rFonts w:ascii="Arial" w:hAnsi="Arial" w:cs="Arial"/>
            <w:sz w:val="20"/>
            <w:szCs w:val="20"/>
          </w:rPr>
          <w:t xml:space="preserve"> (</w:t>
        </w:r>
        <w:r>
          <w:rPr>
            <w:rFonts w:ascii="Arial" w:hAnsi="Arial" w:cs="Arial"/>
            <w:sz w:val="20"/>
            <w:szCs w:val="20"/>
          </w:rPr>
          <w:t>July</w:t>
        </w:r>
        <w:r w:rsidRPr="00E12422">
          <w:rPr>
            <w:rFonts w:ascii="Arial" w:hAnsi="Arial" w:cs="Arial"/>
            <w:sz w:val="20"/>
            <w:szCs w:val="20"/>
          </w:rPr>
          <w:t xml:space="preserve"> 2018)</w:t>
        </w:r>
        <w:r>
          <w:rPr>
            <w:rFonts w:ascii="Arial" w:hAnsi="Arial" w:cs="Arial"/>
            <w:sz w:val="20"/>
            <w:szCs w:val="20"/>
          </w:rPr>
          <w:tab/>
        </w:r>
        <w:r w:rsidRPr="00E12422">
          <w:rPr>
            <w:rFonts w:ascii="Arial" w:hAnsi="Arial" w:cs="Arial"/>
            <w:sz w:val="20"/>
            <w:szCs w:val="20"/>
          </w:rPr>
          <w:tab/>
        </w:r>
        <w:r w:rsidRPr="0007367B">
          <w:rPr>
            <w:rFonts w:ascii="Arial" w:hAnsi="Arial" w:cs="Arial"/>
            <w:sz w:val="20"/>
            <w:szCs w:val="20"/>
          </w:rPr>
          <w:fldChar w:fldCharType="begin"/>
        </w:r>
        <w:r w:rsidRPr="0007367B">
          <w:rPr>
            <w:rFonts w:ascii="Arial" w:hAnsi="Arial" w:cs="Arial"/>
            <w:sz w:val="20"/>
            <w:szCs w:val="20"/>
          </w:rPr>
          <w:instrText xml:space="preserve"> PAGE   \* MERGEFORMAT </w:instrText>
        </w:r>
        <w:r w:rsidRPr="0007367B">
          <w:rPr>
            <w:rFonts w:ascii="Arial" w:hAnsi="Arial" w:cs="Arial"/>
            <w:sz w:val="20"/>
            <w:szCs w:val="20"/>
          </w:rPr>
          <w:fldChar w:fldCharType="separate"/>
        </w:r>
        <w:r>
          <w:rPr>
            <w:rFonts w:ascii="Arial" w:hAnsi="Arial" w:cs="Arial"/>
            <w:noProof/>
            <w:sz w:val="20"/>
            <w:szCs w:val="20"/>
          </w:rPr>
          <w:t>7</w:t>
        </w:r>
        <w:r w:rsidRPr="0007367B">
          <w:rPr>
            <w:rFonts w:ascii="Arial" w:hAnsi="Arial" w:cs="Arial"/>
            <w:noProof/>
            <w:sz w:val="20"/>
            <w:szCs w:val="20"/>
          </w:rPr>
          <w:fldChar w:fldCharType="end"/>
        </w:r>
      </w:p>
    </w:sdtContent>
  </w:sdt>
  <w:p w14:paraId="5A5D4F48" w14:textId="77777777" w:rsidR="00C244DD" w:rsidRDefault="00C244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406484"/>
      <w:docPartObj>
        <w:docPartGallery w:val="Page Numbers (Bottom of Page)"/>
        <w:docPartUnique/>
      </w:docPartObj>
    </w:sdtPr>
    <w:sdtEndPr>
      <w:rPr>
        <w:noProof/>
      </w:rPr>
    </w:sdtEndPr>
    <w:sdtContent>
      <w:p w14:paraId="3E1274FB" w14:textId="77777777" w:rsidR="0026625B" w:rsidRDefault="00C9512E" w:rsidP="00C9512E">
        <w:pPr>
          <w:pStyle w:val="Footer"/>
        </w:pPr>
        <w:r w:rsidRPr="00C9512E">
          <w:rPr>
            <w:rFonts w:asciiTheme="minorHAnsi" w:hAnsiTheme="minorHAnsi" w:cstheme="minorHAnsi"/>
            <w:sz w:val="18"/>
            <w:szCs w:val="18"/>
          </w:rPr>
          <w:t>RCC</w:t>
        </w:r>
        <w:r w:rsidR="00EF68AE">
          <w:rPr>
            <w:rFonts w:asciiTheme="minorHAnsi" w:hAnsiTheme="minorHAnsi" w:cstheme="minorHAnsi"/>
            <w:sz w:val="18"/>
            <w:szCs w:val="18"/>
          </w:rPr>
          <w:t xml:space="preserve"> </w:t>
        </w:r>
        <w:r w:rsidR="00281C0C">
          <w:rPr>
            <w:rFonts w:asciiTheme="minorHAnsi" w:hAnsiTheme="minorHAnsi" w:cstheme="minorHAnsi"/>
            <w:sz w:val="18"/>
            <w:szCs w:val="18"/>
          </w:rPr>
          <w:t>–</w:t>
        </w:r>
        <w:r w:rsidRPr="00C9512E">
          <w:rPr>
            <w:rFonts w:asciiTheme="minorHAnsi" w:hAnsiTheme="minorHAnsi" w:cstheme="minorHAnsi"/>
            <w:sz w:val="18"/>
            <w:szCs w:val="18"/>
          </w:rPr>
          <w:t xml:space="preserve"> </w:t>
        </w:r>
        <w:r w:rsidR="00281C0C">
          <w:rPr>
            <w:rFonts w:asciiTheme="minorHAnsi" w:hAnsiTheme="minorHAnsi" w:cstheme="minorHAnsi"/>
            <w:sz w:val="18"/>
            <w:szCs w:val="18"/>
          </w:rPr>
          <w:t xml:space="preserve">Part A: </w:t>
        </w:r>
        <w:r w:rsidRPr="00C9512E">
          <w:rPr>
            <w:rFonts w:asciiTheme="minorHAnsi" w:hAnsiTheme="minorHAnsi" w:cstheme="minorHAnsi"/>
            <w:sz w:val="18"/>
            <w:szCs w:val="18"/>
          </w:rPr>
          <w:t xml:space="preserve">Request for Quotation Template </w:t>
        </w:r>
        <w:r>
          <w:rPr>
            <w:rFonts w:asciiTheme="minorHAnsi" w:hAnsiTheme="minorHAnsi" w:cstheme="minorHAnsi"/>
            <w:sz w:val="18"/>
            <w:szCs w:val="18"/>
          </w:rPr>
          <w:t>v</w:t>
        </w:r>
        <w:r w:rsidRPr="00C9512E">
          <w:rPr>
            <w:rFonts w:asciiTheme="minorHAnsi" w:hAnsiTheme="minorHAnsi" w:cstheme="minorHAnsi"/>
            <w:sz w:val="18"/>
            <w:szCs w:val="18"/>
          </w:rPr>
          <w:t>.1 (July 2019)</w:t>
        </w:r>
        <w:r w:rsidRPr="00C9512E">
          <w:rPr>
            <w:rFonts w:asciiTheme="minorHAnsi" w:hAnsiTheme="minorHAnsi" w:cstheme="minorHAnsi"/>
            <w:sz w:val="18"/>
            <w:szCs w:val="18"/>
          </w:rPr>
          <w:tab/>
        </w:r>
        <w:r w:rsidR="0026625B" w:rsidRPr="0026625B">
          <w:rPr>
            <w:rFonts w:ascii="Calibri" w:hAnsi="Calibri" w:cs="Calibri"/>
            <w:sz w:val="22"/>
            <w:szCs w:val="22"/>
          </w:rPr>
          <w:fldChar w:fldCharType="begin"/>
        </w:r>
        <w:r w:rsidR="0026625B" w:rsidRPr="0026625B">
          <w:rPr>
            <w:rFonts w:ascii="Calibri" w:hAnsi="Calibri" w:cs="Calibri"/>
            <w:sz w:val="22"/>
            <w:szCs w:val="22"/>
          </w:rPr>
          <w:instrText xml:space="preserve"> PAGE   \* MERGEFORMAT </w:instrText>
        </w:r>
        <w:r w:rsidR="0026625B" w:rsidRPr="0026625B">
          <w:rPr>
            <w:rFonts w:ascii="Calibri" w:hAnsi="Calibri" w:cs="Calibri"/>
            <w:sz w:val="22"/>
            <w:szCs w:val="22"/>
          </w:rPr>
          <w:fldChar w:fldCharType="separate"/>
        </w:r>
        <w:r w:rsidR="00E4716E">
          <w:rPr>
            <w:rFonts w:ascii="Calibri" w:hAnsi="Calibri" w:cs="Calibri"/>
            <w:noProof/>
            <w:sz w:val="22"/>
            <w:szCs w:val="22"/>
          </w:rPr>
          <w:t>9</w:t>
        </w:r>
        <w:r w:rsidR="0026625B" w:rsidRPr="0026625B">
          <w:rPr>
            <w:rFonts w:ascii="Calibri" w:hAnsi="Calibri" w:cs="Calibri"/>
            <w:noProof/>
            <w:sz w:val="22"/>
            <w:szCs w:val="22"/>
          </w:rPr>
          <w:fldChar w:fldCharType="end"/>
        </w:r>
      </w:p>
    </w:sdtContent>
  </w:sdt>
  <w:p w14:paraId="651E8B70" w14:textId="77777777" w:rsidR="0026625B" w:rsidRPr="00EC6672" w:rsidRDefault="0026625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4E26" w14:textId="77777777" w:rsidR="008F7159" w:rsidRDefault="008F7159">
      <w:r>
        <w:separator/>
      </w:r>
    </w:p>
  </w:footnote>
  <w:footnote w:type="continuationSeparator" w:id="0">
    <w:p w14:paraId="6CDDB97F" w14:textId="77777777" w:rsidR="008F7159" w:rsidRDefault="008F7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E57"/>
    <w:multiLevelType w:val="hybridMultilevel"/>
    <w:tmpl w:val="58AC3D9E"/>
    <w:lvl w:ilvl="0" w:tplc="55564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2" w15:restartNumberingAfterBreak="0">
    <w:nsid w:val="09CA2FB6"/>
    <w:multiLevelType w:val="hybridMultilevel"/>
    <w:tmpl w:val="DEE82EAC"/>
    <w:lvl w:ilvl="0" w:tplc="FA22A2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137F2"/>
    <w:multiLevelType w:val="hybridMultilevel"/>
    <w:tmpl w:val="C5C6F750"/>
    <w:lvl w:ilvl="0" w:tplc="6C3E10EE">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AE042D3"/>
    <w:multiLevelType w:val="hybridMultilevel"/>
    <w:tmpl w:val="D96C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A4D5B"/>
    <w:multiLevelType w:val="hybridMultilevel"/>
    <w:tmpl w:val="116CCA4E"/>
    <w:lvl w:ilvl="0" w:tplc="AC34B3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84410"/>
    <w:multiLevelType w:val="hybridMultilevel"/>
    <w:tmpl w:val="A632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4236A"/>
    <w:multiLevelType w:val="multilevel"/>
    <w:tmpl w:val="825CA4F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DB405BD"/>
    <w:multiLevelType w:val="hybridMultilevel"/>
    <w:tmpl w:val="251615C4"/>
    <w:lvl w:ilvl="0" w:tplc="55564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34BA3"/>
    <w:multiLevelType w:val="multilevel"/>
    <w:tmpl w:val="4AAC3A40"/>
    <w:lvl w:ilvl="0">
      <w:start w:val="1"/>
      <w:numFmt w:val="decimal"/>
      <w:lvlText w:val="%1."/>
      <w:lvlJc w:val="left"/>
      <w:pPr>
        <w:tabs>
          <w:tab w:val="num" w:pos="510"/>
        </w:tabs>
        <w:ind w:left="510" w:hanging="510"/>
      </w:pPr>
      <w:rPr>
        <w:rFonts w:ascii="Arial" w:eastAsia="Times New Roman" w:hAnsi="Arial" w:cs="Arial"/>
      </w:rPr>
    </w:lvl>
    <w:lvl w:ilvl="1">
      <w:start w:val="1"/>
      <w:numFmt w:val="decimal"/>
      <w:lvlText w:val="%1.%2"/>
      <w:lvlJc w:val="left"/>
      <w:pPr>
        <w:tabs>
          <w:tab w:val="num" w:pos="1077"/>
        </w:tabs>
        <w:ind w:left="1077" w:hanging="737"/>
      </w:pPr>
      <w:rPr>
        <w:rFonts w:hint="default"/>
      </w:rPr>
    </w:lvl>
    <w:lvl w:ilvl="2">
      <w:start w:val="1"/>
      <w:numFmt w:val="decimal"/>
      <w:lvlText w:val="%1.%2.%3"/>
      <w:lvlJc w:val="left"/>
      <w:pPr>
        <w:tabs>
          <w:tab w:val="num" w:pos="1644"/>
        </w:tabs>
        <w:ind w:left="1644" w:hanging="907"/>
      </w:pPr>
      <w:rPr>
        <w:rFonts w:hint="default"/>
      </w:rPr>
    </w:lvl>
    <w:lvl w:ilvl="3">
      <w:start w:val="1"/>
      <w:numFmt w:val="lowerLetter"/>
      <w:lvlText w:val="(%4)"/>
      <w:lvlJc w:val="left"/>
      <w:pPr>
        <w:tabs>
          <w:tab w:val="num" w:pos="1644"/>
        </w:tabs>
        <w:ind w:left="1644" w:hanging="567"/>
      </w:pPr>
      <w:rPr>
        <w:rFonts w:hint="default"/>
      </w:rPr>
    </w:lvl>
    <w:lvl w:ilvl="4">
      <w:start w:val="1"/>
      <w:numFmt w:val="lowerRoman"/>
      <w:lvlText w:val="(%5)"/>
      <w:lvlJc w:val="left"/>
      <w:pPr>
        <w:tabs>
          <w:tab w:val="num" w:pos="1814"/>
        </w:tabs>
        <w:ind w:left="1814" w:hanging="396"/>
      </w:pPr>
      <w:rPr>
        <w:rFonts w:ascii="Times New Roman" w:hAnsi="Times New Roman" w:hint="default"/>
        <w:sz w:val="20"/>
      </w:rPr>
    </w:lvl>
    <w:lvl w:ilvl="5">
      <w:start w:val="1"/>
      <w:numFmt w:val="decimal"/>
      <w:lvlText w:val=".%6"/>
      <w:lvlJc w:val="left"/>
      <w:pPr>
        <w:tabs>
          <w:tab w:val="num" w:pos="0"/>
        </w:tabs>
        <w:ind w:left="0" w:firstLine="0"/>
      </w:pPr>
      <w:rPr>
        <w:rFonts w:hint="default"/>
      </w:rPr>
    </w:lvl>
    <w:lvl w:ilvl="6">
      <w:start w:val="1"/>
      <w:numFmt w:val="decimal"/>
      <w:lvlText w:val=".%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3960" w:hanging="1800"/>
      </w:pPr>
      <w:rPr>
        <w:rFonts w:hint="default"/>
      </w:rPr>
    </w:lvl>
  </w:abstractNum>
  <w:abstractNum w:abstractNumId="10" w15:restartNumberingAfterBreak="0">
    <w:nsid w:val="335041C2"/>
    <w:multiLevelType w:val="hybridMultilevel"/>
    <w:tmpl w:val="D3642E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5780475"/>
    <w:multiLevelType w:val="hybridMultilevel"/>
    <w:tmpl w:val="5B0E97D2"/>
    <w:lvl w:ilvl="0" w:tplc="2F205C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B505BC"/>
    <w:multiLevelType w:val="hybridMultilevel"/>
    <w:tmpl w:val="4378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D4ABE"/>
    <w:multiLevelType w:val="hybridMultilevel"/>
    <w:tmpl w:val="48AC7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F121D4"/>
    <w:multiLevelType w:val="hybridMultilevel"/>
    <w:tmpl w:val="4FCEF362"/>
    <w:lvl w:ilvl="0" w:tplc="F3FC9C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E830C3"/>
    <w:multiLevelType w:val="hybridMultilevel"/>
    <w:tmpl w:val="50925512"/>
    <w:lvl w:ilvl="0" w:tplc="1EB671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F219E"/>
    <w:multiLevelType w:val="hybridMultilevel"/>
    <w:tmpl w:val="B85C1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672CB7"/>
    <w:multiLevelType w:val="hybridMultilevel"/>
    <w:tmpl w:val="5B0E97D2"/>
    <w:lvl w:ilvl="0" w:tplc="2F205C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2936E4"/>
    <w:multiLevelType w:val="multilevel"/>
    <w:tmpl w:val="D856EAB2"/>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272"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7F65C04"/>
    <w:multiLevelType w:val="multilevel"/>
    <w:tmpl w:val="E1CCE5D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FA3C67"/>
    <w:multiLevelType w:val="hybridMultilevel"/>
    <w:tmpl w:val="F3F8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D4AC0"/>
    <w:multiLevelType w:val="hybridMultilevel"/>
    <w:tmpl w:val="5B0E97D2"/>
    <w:lvl w:ilvl="0" w:tplc="2F205C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2455041">
    <w:abstractNumId w:val="7"/>
  </w:num>
  <w:num w:numId="2" w16cid:durableId="1685472950">
    <w:abstractNumId w:val="14"/>
  </w:num>
  <w:num w:numId="3" w16cid:durableId="1168640016">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4" w16cid:durableId="151139166">
    <w:abstractNumId w:val="9"/>
  </w:num>
  <w:num w:numId="5" w16cid:durableId="1620723026">
    <w:abstractNumId w:val="1"/>
  </w:num>
  <w:num w:numId="6" w16cid:durableId="1109668678">
    <w:abstractNumId w:val="15"/>
  </w:num>
  <w:num w:numId="7" w16cid:durableId="1270435007">
    <w:abstractNumId w:val="5"/>
  </w:num>
  <w:num w:numId="8" w16cid:durableId="1088113120">
    <w:abstractNumId w:val="19"/>
  </w:num>
  <w:num w:numId="9" w16cid:durableId="590700342">
    <w:abstractNumId w:val="21"/>
  </w:num>
  <w:num w:numId="10" w16cid:durableId="867765550">
    <w:abstractNumId w:val="11"/>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1" w16cid:durableId="350108349">
    <w:abstractNumId w:val="3"/>
  </w:num>
  <w:num w:numId="12" w16cid:durableId="1062873192">
    <w:abstractNumId w:val="2"/>
  </w:num>
  <w:num w:numId="13" w16cid:durableId="698898449">
    <w:abstractNumId w:val="16"/>
  </w:num>
  <w:num w:numId="14" w16cid:durableId="956789605">
    <w:abstractNumId w:val="17"/>
  </w:num>
  <w:num w:numId="15" w16cid:durableId="1882938437">
    <w:abstractNumId w:val="20"/>
  </w:num>
  <w:num w:numId="16" w16cid:durableId="1584340533">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7" w16cid:durableId="920681384">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8" w16cid:durableId="1977221422">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9" w16cid:durableId="1031801887">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0" w16cid:durableId="1317302339">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1" w16cid:durableId="586772340">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2" w16cid:durableId="696006361">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3" w16cid:durableId="2130277852">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4" w16cid:durableId="952056178">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5" w16cid:durableId="1244872333">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6" w16cid:durableId="99104284">
    <w:abstractNumId w:val="18"/>
  </w:num>
  <w:num w:numId="27" w16cid:durableId="680930621">
    <w:abstractNumId w:val="12"/>
  </w:num>
  <w:num w:numId="28" w16cid:durableId="1561093831">
    <w:abstractNumId w:val="0"/>
  </w:num>
  <w:num w:numId="29" w16cid:durableId="1763337065">
    <w:abstractNumId w:val="8"/>
  </w:num>
  <w:num w:numId="30" w16cid:durableId="2118214026">
    <w:abstractNumId w:val="6"/>
  </w:num>
  <w:num w:numId="31" w16cid:durableId="317805323">
    <w:abstractNumId w:val="10"/>
  </w:num>
  <w:num w:numId="32" w16cid:durableId="898126544">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3" w16cid:durableId="1074817357">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4" w16cid:durableId="47414537">
    <w:abstractNumId w:val="22"/>
  </w:num>
  <w:num w:numId="35" w16cid:durableId="1767770476">
    <w:abstractNumId w:val="13"/>
  </w:num>
  <w:num w:numId="36" w16cid:durableId="1303652337">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7" w16cid:durableId="758016940">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8" w16cid:durableId="803889659">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9" w16cid:durableId="28574356">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40" w16cid:durableId="962275856">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41" w16cid:durableId="53696929">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42" w16cid:durableId="1220898442">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43" w16cid:durableId="1493520117">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44" w16cid:durableId="293799337">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45" w16cid:durableId="1466194353">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46" w16cid:durableId="1093666819">
    <w:abstractNumId w:val="11"/>
    <w:lvlOverride w:ilvl="0">
      <w:lvl w:ilvl="0">
        <w:start w:val="1"/>
        <w:numFmt w:val="decimal"/>
        <w:pStyle w:val="MainParagraphNumbered"/>
        <w:lvlText w:val="%1."/>
        <w:lvlJc w:val="left"/>
        <w:pPr>
          <w:tabs>
            <w:tab w:val="num" w:pos="360"/>
          </w:tabs>
          <w:ind w:left="360" w:hanging="360"/>
        </w:pPr>
        <w:rPr>
          <w:rFonts w:ascii="Arial" w:hAnsi="Arial" w:cs="Times New Roman" w:hint="default"/>
          <w:b/>
          <w:sz w:val="22"/>
        </w:rPr>
      </w:lvl>
    </w:lvlOverride>
    <w:lvlOverride w:ilvl="1">
      <w:lvl w:ilvl="1">
        <w:start w:val="1"/>
        <w:numFmt w:val="lowerLetter"/>
        <w:lvlText w:val="%2."/>
        <w:lvlJc w:val="left"/>
        <w:pPr>
          <w:tabs>
            <w:tab w:val="num" w:pos="1080"/>
          </w:tabs>
          <w:ind w:left="1080" w:hanging="360"/>
        </w:pPr>
      </w:lvl>
    </w:lvlOverride>
    <w:lvlOverride w:ilvl="2">
      <w:lvl w:ilvl="2">
        <w:start w:val="1"/>
        <w:numFmt w:val="lowerRoman"/>
        <w:lvlText w:val="%3."/>
        <w:lvlJc w:val="right"/>
        <w:pPr>
          <w:tabs>
            <w:tab w:val="num" w:pos="1800"/>
          </w:tabs>
          <w:ind w:left="1800" w:hanging="180"/>
        </w:pPr>
      </w:lvl>
    </w:lvlOverride>
    <w:lvlOverride w:ilvl="3">
      <w:lvl w:ilvl="3">
        <w:start w:val="1"/>
        <w:numFmt w:val="decimal"/>
        <w:lvlText w:val="%4."/>
        <w:lvlJc w:val="left"/>
        <w:pPr>
          <w:tabs>
            <w:tab w:val="num" w:pos="2520"/>
          </w:tabs>
          <w:ind w:left="2520" w:hanging="360"/>
        </w:pPr>
      </w:lvl>
    </w:lvlOverride>
    <w:lvlOverride w:ilvl="4">
      <w:lvl w:ilvl="4">
        <w:start w:val="1"/>
        <w:numFmt w:val="lowerLetter"/>
        <w:lvlText w:val="%5."/>
        <w:lvlJc w:val="left"/>
        <w:pPr>
          <w:tabs>
            <w:tab w:val="num" w:pos="3240"/>
          </w:tabs>
          <w:ind w:left="3240" w:hanging="360"/>
        </w:pPr>
      </w:lvl>
    </w:lvlOverride>
    <w:lvlOverride w:ilvl="5">
      <w:lvl w:ilvl="5">
        <w:start w:val="1"/>
        <w:numFmt w:val="lowerRoman"/>
        <w:lvlText w:val="%6."/>
        <w:lvlJc w:val="right"/>
        <w:pPr>
          <w:tabs>
            <w:tab w:val="num" w:pos="3960"/>
          </w:tabs>
          <w:ind w:left="3960" w:hanging="180"/>
        </w:pPr>
      </w:lvl>
    </w:lvlOverride>
    <w:lvlOverride w:ilvl="6">
      <w:lvl w:ilvl="6">
        <w:start w:val="1"/>
        <w:numFmt w:val="decimal"/>
        <w:lvlText w:val="%7."/>
        <w:lvlJc w:val="left"/>
        <w:pPr>
          <w:tabs>
            <w:tab w:val="num" w:pos="4680"/>
          </w:tabs>
          <w:ind w:left="4680" w:hanging="360"/>
        </w:pPr>
      </w:lvl>
    </w:lvlOverride>
    <w:lvlOverride w:ilvl="7">
      <w:lvl w:ilvl="7">
        <w:start w:val="1"/>
        <w:numFmt w:val="lowerLetter"/>
        <w:lvlText w:val="%8."/>
        <w:lvlJc w:val="left"/>
        <w:pPr>
          <w:tabs>
            <w:tab w:val="num" w:pos="5400"/>
          </w:tabs>
          <w:ind w:left="5400" w:hanging="360"/>
        </w:pPr>
      </w:lvl>
    </w:lvlOverride>
    <w:lvlOverride w:ilvl="8">
      <w:lvl w:ilvl="8">
        <w:start w:val="1"/>
        <w:numFmt w:val="lowerRoman"/>
        <w:lvlText w:val="%9."/>
        <w:lvlJc w:val="right"/>
        <w:pPr>
          <w:tabs>
            <w:tab w:val="num" w:pos="6120"/>
          </w:tabs>
          <w:ind w:left="6120" w:hanging="180"/>
        </w:pPr>
      </w:lvl>
    </w:lvlOverride>
  </w:num>
  <w:num w:numId="47" w16cid:durableId="1211721274">
    <w:abstractNumId w:val="11"/>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48" w16cid:durableId="43745694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60"/>
    <w:rsid w:val="000020B8"/>
    <w:rsid w:val="00002605"/>
    <w:rsid w:val="00006765"/>
    <w:rsid w:val="0000740E"/>
    <w:rsid w:val="00015021"/>
    <w:rsid w:val="00017D4C"/>
    <w:rsid w:val="00022BA9"/>
    <w:rsid w:val="000238E5"/>
    <w:rsid w:val="0003514F"/>
    <w:rsid w:val="00035AC2"/>
    <w:rsid w:val="00040675"/>
    <w:rsid w:val="0004344C"/>
    <w:rsid w:val="00045217"/>
    <w:rsid w:val="000500C3"/>
    <w:rsid w:val="00053D7E"/>
    <w:rsid w:val="00055256"/>
    <w:rsid w:val="00055290"/>
    <w:rsid w:val="00057742"/>
    <w:rsid w:val="0007192F"/>
    <w:rsid w:val="00071EFB"/>
    <w:rsid w:val="00076FFD"/>
    <w:rsid w:val="0008373C"/>
    <w:rsid w:val="00083F69"/>
    <w:rsid w:val="000956CC"/>
    <w:rsid w:val="000A40CC"/>
    <w:rsid w:val="000A44FD"/>
    <w:rsid w:val="000B07CF"/>
    <w:rsid w:val="000B279F"/>
    <w:rsid w:val="000B7996"/>
    <w:rsid w:val="000C68F1"/>
    <w:rsid w:val="000E08C6"/>
    <w:rsid w:val="000E2836"/>
    <w:rsid w:val="000E5D18"/>
    <w:rsid w:val="000F5980"/>
    <w:rsid w:val="00102F5B"/>
    <w:rsid w:val="00106CE6"/>
    <w:rsid w:val="00116A76"/>
    <w:rsid w:val="00117F51"/>
    <w:rsid w:val="001211DA"/>
    <w:rsid w:val="00121656"/>
    <w:rsid w:val="001223FC"/>
    <w:rsid w:val="0012330D"/>
    <w:rsid w:val="00124157"/>
    <w:rsid w:val="00126910"/>
    <w:rsid w:val="001303E1"/>
    <w:rsid w:val="001466D2"/>
    <w:rsid w:val="0015087E"/>
    <w:rsid w:val="00150B4F"/>
    <w:rsid w:val="00151067"/>
    <w:rsid w:val="00151FF8"/>
    <w:rsid w:val="0016120C"/>
    <w:rsid w:val="00173205"/>
    <w:rsid w:val="0017642D"/>
    <w:rsid w:val="001A2262"/>
    <w:rsid w:val="001B2C96"/>
    <w:rsid w:val="001B3102"/>
    <w:rsid w:val="001D2F96"/>
    <w:rsid w:val="001D3448"/>
    <w:rsid w:val="001D52FB"/>
    <w:rsid w:val="001E1D2C"/>
    <w:rsid w:val="001E3468"/>
    <w:rsid w:val="001E41FC"/>
    <w:rsid w:val="001E4449"/>
    <w:rsid w:val="001E53E3"/>
    <w:rsid w:val="001E6E19"/>
    <w:rsid w:val="001F14BA"/>
    <w:rsid w:val="002010AF"/>
    <w:rsid w:val="00204162"/>
    <w:rsid w:val="00206584"/>
    <w:rsid w:val="00210512"/>
    <w:rsid w:val="00215E18"/>
    <w:rsid w:val="00217253"/>
    <w:rsid w:val="00220F2C"/>
    <w:rsid w:val="00225E42"/>
    <w:rsid w:val="0023303F"/>
    <w:rsid w:val="0024080D"/>
    <w:rsid w:val="00240ADF"/>
    <w:rsid w:val="00243DEE"/>
    <w:rsid w:val="0025418A"/>
    <w:rsid w:val="00254A71"/>
    <w:rsid w:val="00256C25"/>
    <w:rsid w:val="00257616"/>
    <w:rsid w:val="0026625B"/>
    <w:rsid w:val="00267C63"/>
    <w:rsid w:val="0027275E"/>
    <w:rsid w:val="00274E3D"/>
    <w:rsid w:val="00281C0C"/>
    <w:rsid w:val="00292658"/>
    <w:rsid w:val="002A018D"/>
    <w:rsid w:val="002A21DC"/>
    <w:rsid w:val="002B4D2B"/>
    <w:rsid w:val="002B72E8"/>
    <w:rsid w:val="002C56C4"/>
    <w:rsid w:val="002D4C14"/>
    <w:rsid w:val="002E1ADC"/>
    <w:rsid w:val="002E1CB5"/>
    <w:rsid w:val="002E34D1"/>
    <w:rsid w:val="002E578A"/>
    <w:rsid w:val="00300779"/>
    <w:rsid w:val="00304B70"/>
    <w:rsid w:val="00310636"/>
    <w:rsid w:val="00314EBF"/>
    <w:rsid w:val="00314F0F"/>
    <w:rsid w:val="00315116"/>
    <w:rsid w:val="00315A44"/>
    <w:rsid w:val="00315C12"/>
    <w:rsid w:val="00323AA4"/>
    <w:rsid w:val="003258AB"/>
    <w:rsid w:val="003353DA"/>
    <w:rsid w:val="00343765"/>
    <w:rsid w:val="0034391E"/>
    <w:rsid w:val="003466DA"/>
    <w:rsid w:val="00355FB8"/>
    <w:rsid w:val="00361240"/>
    <w:rsid w:val="0036363E"/>
    <w:rsid w:val="0036388D"/>
    <w:rsid w:val="0037567B"/>
    <w:rsid w:val="00387FCB"/>
    <w:rsid w:val="00392644"/>
    <w:rsid w:val="00393460"/>
    <w:rsid w:val="00397957"/>
    <w:rsid w:val="003A08FA"/>
    <w:rsid w:val="003A1F6D"/>
    <w:rsid w:val="003A49A9"/>
    <w:rsid w:val="003A4ECF"/>
    <w:rsid w:val="003A7A9D"/>
    <w:rsid w:val="003B62CE"/>
    <w:rsid w:val="003C2211"/>
    <w:rsid w:val="003C7458"/>
    <w:rsid w:val="003D1A35"/>
    <w:rsid w:val="003D1C2B"/>
    <w:rsid w:val="003D493A"/>
    <w:rsid w:val="003E3B41"/>
    <w:rsid w:val="003E48CD"/>
    <w:rsid w:val="003E4E97"/>
    <w:rsid w:val="003F3BAA"/>
    <w:rsid w:val="003F5814"/>
    <w:rsid w:val="003F5A8E"/>
    <w:rsid w:val="00400CE4"/>
    <w:rsid w:val="004023DE"/>
    <w:rsid w:val="004049CC"/>
    <w:rsid w:val="00406C73"/>
    <w:rsid w:val="00407DD4"/>
    <w:rsid w:val="004139E7"/>
    <w:rsid w:val="0041653B"/>
    <w:rsid w:val="0041657A"/>
    <w:rsid w:val="00416C92"/>
    <w:rsid w:val="004172BA"/>
    <w:rsid w:val="00421453"/>
    <w:rsid w:val="0042222C"/>
    <w:rsid w:val="00427395"/>
    <w:rsid w:val="00436546"/>
    <w:rsid w:val="004375C4"/>
    <w:rsid w:val="00442113"/>
    <w:rsid w:val="00444FE2"/>
    <w:rsid w:val="00450593"/>
    <w:rsid w:val="0045315C"/>
    <w:rsid w:val="00454E19"/>
    <w:rsid w:val="0045613C"/>
    <w:rsid w:val="00457BE1"/>
    <w:rsid w:val="00464642"/>
    <w:rsid w:val="00471663"/>
    <w:rsid w:val="00473179"/>
    <w:rsid w:val="00474936"/>
    <w:rsid w:val="00481EFD"/>
    <w:rsid w:val="00485CEA"/>
    <w:rsid w:val="00487DE4"/>
    <w:rsid w:val="004A5F06"/>
    <w:rsid w:val="004B11C5"/>
    <w:rsid w:val="004B2F1E"/>
    <w:rsid w:val="004B4133"/>
    <w:rsid w:val="004C28A0"/>
    <w:rsid w:val="004C59C7"/>
    <w:rsid w:val="004D0C45"/>
    <w:rsid w:val="004E0A11"/>
    <w:rsid w:val="004E3D12"/>
    <w:rsid w:val="004E650D"/>
    <w:rsid w:val="004E66A8"/>
    <w:rsid w:val="004E672B"/>
    <w:rsid w:val="004F24B8"/>
    <w:rsid w:val="004F3DA7"/>
    <w:rsid w:val="004F4B67"/>
    <w:rsid w:val="005007C2"/>
    <w:rsid w:val="00515535"/>
    <w:rsid w:val="0051695C"/>
    <w:rsid w:val="0053190D"/>
    <w:rsid w:val="0053208B"/>
    <w:rsid w:val="00537D4E"/>
    <w:rsid w:val="00542EA1"/>
    <w:rsid w:val="00544CDC"/>
    <w:rsid w:val="00547EF2"/>
    <w:rsid w:val="00555944"/>
    <w:rsid w:val="00560ACA"/>
    <w:rsid w:val="00577D54"/>
    <w:rsid w:val="0058484F"/>
    <w:rsid w:val="00586687"/>
    <w:rsid w:val="005962BC"/>
    <w:rsid w:val="00596C48"/>
    <w:rsid w:val="005B543B"/>
    <w:rsid w:val="005B5632"/>
    <w:rsid w:val="005B6B1C"/>
    <w:rsid w:val="005B6D68"/>
    <w:rsid w:val="005D07F0"/>
    <w:rsid w:val="005D1974"/>
    <w:rsid w:val="005D78AF"/>
    <w:rsid w:val="005D7F5C"/>
    <w:rsid w:val="005E35A8"/>
    <w:rsid w:val="005E5698"/>
    <w:rsid w:val="005E736D"/>
    <w:rsid w:val="00611740"/>
    <w:rsid w:val="00612FDE"/>
    <w:rsid w:val="006248E6"/>
    <w:rsid w:val="00625ED2"/>
    <w:rsid w:val="00631146"/>
    <w:rsid w:val="00631281"/>
    <w:rsid w:val="00637B82"/>
    <w:rsid w:val="00643AE8"/>
    <w:rsid w:val="00657CEF"/>
    <w:rsid w:val="00662038"/>
    <w:rsid w:val="00664627"/>
    <w:rsid w:val="00671731"/>
    <w:rsid w:val="00672F41"/>
    <w:rsid w:val="00677A5C"/>
    <w:rsid w:val="00682E98"/>
    <w:rsid w:val="00691381"/>
    <w:rsid w:val="00691387"/>
    <w:rsid w:val="006927B7"/>
    <w:rsid w:val="0069282C"/>
    <w:rsid w:val="00694738"/>
    <w:rsid w:val="006961AE"/>
    <w:rsid w:val="00697EEC"/>
    <w:rsid w:val="006A038C"/>
    <w:rsid w:val="006A3B8D"/>
    <w:rsid w:val="006C4898"/>
    <w:rsid w:val="006C49CA"/>
    <w:rsid w:val="006D05BC"/>
    <w:rsid w:val="006E5F24"/>
    <w:rsid w:val="006E7B83"/>
    <w:rsid w:val="006E7C90"/>
    <w:rsid w:val="006F3B8C"/>
    <w:rsid w:val="006F6C6D"/>
    <w:rsid w:val="0070583A"/>
    <w:rsid w:val="00717BBF"/>
    <w:rsid w:val="00720C0F"/>
    <w:rsid w:val="00721ED5"/>
    <w:rsid w:val="0072217D"/>
    <w:rsid w:val="00724021"/>
    <w:rsid w:val="0073299D"/>
    <w:rsid w:val="00735AE3"/>
    <w:rsid w:val="00737025"/>
    <w:rsid w:val="00741849"/>
    <w:rsid w:val="007426D9"/>
    <w:rsid w:val="0074688A"/>
    <w:rsid w:val="00761DC7"/>
    <w:rsid w:val="0076419E"/>
    <w:rsid w:val="007706A0"/>
    <w:rsid w:val="00775015"/>
    <w:rsid w:val="0078414F"/>
    <w:rsid w:val="00787848"/>
    <w:rsid w:val="00797814"/>
    <w:rsid w:val="00797CD0"/>
    <w:rsid w:val="007B7872"/>
    <w:rsid w:val="007C697D"/>
    <w:rsid w:val="007C7E34"/>
    <w:rsid w:val="007E4540"/>
    <w:rsid w:val="007F0A76"/>
    <w:rsid w:val="007F2819"/>
    <w:rsid w:val="007F3720"/>
    <w:rsid w:val="007F64D1"/>
    <w:rsid w:val="007F7962"/>
    <w:rsid w:val="0080398E"/>
    <w:rsid w:val="0081531A"/>
    <w:rsid w:val="008234F2"/>
    <w:rsid w:val="008252AD"/>
    <w:rsid w:val="00833D88"/>
    <w:rsid w:val="00836BB7"/>
    <w:rsid w:val="00841157"/>
    <w:rsid w:val="0084203A"/>
    <w:rsid w:val="00846AE0"/>
    <w:rsid w:val="00847745"/>
    <w:rsid w:val="008528DD"/>
    <w:rsid w:val="00861DF2"/>
    <w:rsid w:val="00875C0C"/>
    <w:rsid w:val="008777EE"/>
    <w:rsid w:val="008802CF"/>
    <w:rsid w:val="008841A1"/>
    <w:rsid w:val="0088508E"/>
    <w:rsid w:val="008863E4"/>
    <w:rsid w:val="00886DE3"/>
    <w:rsid w:val="00893364"/>
    <w:rsid w:val="00893A40"/>
    <w:rsid w:val="008A18B0"/>
    <w:rsid w:val="008B6234"/>
    <w:rsid w:val="008B6CEA"/>
    <w:rsid w:val="008B75A7"/>
    <w:rsid w:val="008E0B00"/>
    <w:rsid w:val="008E1512"/>
    <w:rsid w:val="008E2CEE"/>
    <w:rsid w:val="008E6D96"/>
    <w:rsid w:val="008F3174"/>
    <w:rsid w:val="008F32DD"/>
    <w:rsid w:val="008F7159"/>
    <w:rsid w:val="00900FDB"/>
    <w:rsid w:val="0090110B"/>
    <w:rsid w:val="0090159E"/>
    <w:rsid w:val="00907540"/>
    <w:rsid w:val="00910D29"/>
    <w:rsid w:val="009110EE"/>
    <w:rsid w:val="00923D99"/>
    <w:rsid w:val="00926B80"/>
    <w:rsid w:val="00934E16"/>
    <w:rsid w:val="009354B7"/>
    <w:rsid w:val="00937440"/>
    <w:rsid w:val="00937924"/>
    <w:rsid w:val="009434DA"/>
    <w:rsid w:val="00945152"/>
    <w:rsid w:val="009462B8"/>
    <w:rsid w:val="0095570B"/>
    <w:rsid w:val="009569C4"/>
    <w:rsid w:val="00971B59"/>
    <w:rsid w:val="00977B6E"/>
    <w:rsid w:val="00982969"/>
    <w:rsid w:val="009878D5"/>
    <w:rsid w:val="00991913"/>
    <w:rsid w:val="00995361"/>
    <w:rsid w:val="00995405"/>
    <w:rsid w:val="009954A6"/>
    <w:rsid w:val="009B1BC0"/>
    <w:rsid w:val="009B7598"/>
    <w:rsid w:val="009C55B5"/>
    <w:rsid w:val="009D79E6"/>
    <w:rsid w:val="009E10C5"/>
    <w:rsid w:val="009E5AFC"/>
    <w:rsid w:val="009F20D9"/>
    <w:rsid w:val="009F5C19"/>
    <w:rsid w:val="00A00A26"/>
    <w:rsid w:val="00A016B4"/>
    <w:rsid w:val="00A040C6"/>
    <w:rsid w:val="00A10EE6"/>
    <w:rsid w:val="00A10F33"/>
    <w:rsid w:val="00A21493"/>
    <w:rsid w:val="00A2536C"/>
    <w:rsid w:val="00A32C39"/>
    <w:rsid w:val="00A33DAB"/>
    <w:rsid w:val="00A40106"/>
    <w:rsid w:val="00A408A8"/>
    <w:rsid w:val="00A42972"/>
    <w:rsid w:val="00A5759C"/>
    <w:rsid w:val="00A60D78"/>
    <w:rsid w:val="00A61696"/>
    <w:rsid w:val="00A71F3E"/>
    <w:rsid w:val="00A77CB6"/>
    <w:rsid w:val="00A80061"/>
    <w:rsid w:val="00A81CBF"/>
    <w:rsid w:val="00A82350"/>
    <w:rsid w:val="00A83B29"/>
    <w:rsid w:val="00A96CB2"/>
    <w:rsid w:val="00A976F1"/>
    <w:rsid w:val="00AA450C"/>
    <w:rsid w:val="00AA455F"/>
    <w:rsid w:val="00AA6687"/>
    <w:rsid w:val="00AB2D9B"/>
    <w:rsid w:val="00AB59C7"/>
    <w:rsid w:val="00AD1B49"/>
    <w:rsid w:val="00AD366C"/>
    <w:rsid w:val="00AD5808"/>
    <w:rsid w:val="00AD5A8E"/>
    <w:rsid w:val="00AD6E25"/>
    <w:rsid w:val="00AE3E5A"/>
    <w:rsid w:val="00AE471A"/>
    <w:rsid w:val="00AE5DD7"/>
    <w:rsid w:val="00AF4F4E"/>
    <w:rsid w:val="00B00424"/>
    <w:rsid w:val="00B1007E"/>
    <w:rsid w:val="00B10B27"/>
    <w:rsid w:val="00B11480"/>
    <w:rsid w:val="00B23DD8"/>
    <w:rsid w:val="00B2556E"/>
    <w:rsid w:val="00B25A29"/>
    <w:rsid w:val="00B3368C"/>
    <w:rsid w:val="00B37B19"/>
    <w:rsid w:val="00B403AF"/>
    <w:rsid w:val="00B403BF"/>
    <w:rsid w:val="00B410BB"/>
    <w:rsid w:val="00B43C10"/>
    <w:rsid w:val="00B456FB"/>
    <w:rsid w:val="00B52589"/>
    <w:rsid w:val="00B534A6"/>
    <w:rsid w:val="00B55080"/>
    <w:rsid w:val="00B5535A"/>
    <w:rsid w:val="00B63A44"/>
    <w:rsid w:val="00B77C05"/>
    <w:rsid w:val="00B806E4"/>
    <w:rsid w:val="00B96A8B"/>
    <w:rsid w:val="00BA0F89"/>
    <w:rsid w:val="00BA4B63"/>
    <w:rsid w:val="00BB0FAE"/>
    <w:rsid w:val="00BB2FC6"/>
    <w:rsid w:val="00BB3534"/>
    <w:rsid w:val="00BB3771"/>
    <w:rsid w:val="00BC6374"/>
    <w:rsid w:val="00BC76A8"/>
    <w:rsid w:val="00BD5DC8"/>
    <w:rsid w:val="00BE1D59"/>
    <w:rsid w:val="00C16BEB"/>
    <w:rsid w:val="00C244DD"/>
    <w:rsid w:val="00C269D1"/>
    <w:rsid w:val="00C35B5D"/>
    <w:rsid w:val="00C42F3B"/>
    <w:rsid w:val="00C50524"/>
    <w:rsid w:val="00C51B86"/>
    <w:rsid w:val="00C55F18"/>
    <w:rsid w:val="00C56533"/>
    <w:rsid w:val="00C64C2E"/>
    <w:rsid w:val="00C71052"/>
    <w:rsid w:val="00C77584"/>
    <w:rsid w:val="00C77CD7"/>
    <w:rsid w:val="00C83875"/>
    <w:rsid w:val="00C86F95"/>
    <w:rsid w:val="00C933AE"/>
    <w:rsid w:val="00C94B06"/>
    <w:rsid w:val="00C9512E"/>
    <w:rsid w:val="00C96FBF"/>
    <w:rsid w:val="00CA213F"/>
    <w:rsid w:val="00CA47F1"/>
    <w:rsid w:val="00CB463C"/>
    <w:rsid w:val="00CB62E3"/>
    <w:rsid w:val="00CB65D7"/>
    <w:rsid w:val="00CB7095"/>
    <w:rsid w:val="00CC2A62"/>
    <w:rsid w:val="00CC4E6D"/>
    <w:rsid w:val="00CC6030"/>
    <w:rsid w:val="00CC62C4"/>
    <w:rsid w:val="00CC6FA8"/>
    <w:rsid w:val="00CD17B9"/>
    <w:rsid w:val="00CD205E"/>
    <w:rsid w:val="00CE04F8"/>
    <w:rsid w:val="00CE5135"/>
    <w:rsid w:val="00CE5D67"/>
    <w:rsid w:val="00CF10C0"/>
    <w:rsid w:val="00CF4FDE"/>
    <w:rsid w:val="00D033DE"/>
    <w:rsid w:val="00D0482C"/>
    <w:rsid w:val="00D05176"/>
    <w:rsid w:val="00D07428"/>
    <w:rsid w:val="00D07A6B"/>
    <w:rsid w:val="00D14D8D"/>
    <w:rsid w:val="00D17E93"/>
    <w:rsid w:val="00D25FF2"/>
    <w:rsid w:val="00D308BF"/>
    <w:rsid w:val="00D31358"/>
    <w:rsid w:val="00D403DA"/>
    <w:rsid w:val="00D40410"/>
    <w:rsid w:val="00D40C86"/>
    <w:rsid w:val="00D57741"/>
    <w:rsid w:val="00D57BB4"/>
    <w:rsid w:val="00D6666B"/>
    <w:rsid w:val="00D666EB"/>
    <w:rsid w:val="00D72CBE"/>
    <w:rsid w:val="00D7786B"/>
    <w:rsid w:val="00D82033"/>
    <w:rsid w:val="00D84719"/>
    <w:rsid w:val="00D8495D"/>
    <w:rsid w:val="00D91D22"/>
    <w:rsid w:val="00D92BD4"/>
    <w:rsid w:val="00D9440D"/>
    <w:rsid w:val="00DA040D"/>
    <w:rsid w:val="00DA71D0"/>
    <w:rsid w:val="00DD1158"/>
    <w:rsid w:val="00DD1479"/>
    <w:rsid w:val="00DD2EEA"/>
    <w:rsid w:val="00DE318C"/>
    <w:rsid w:val="00E05D75"/>
    <w:rsid w:val="00E12144"/>
    <w:rsid w:val="00E1569E"/>
    <w:rsid w:val="00E17602"/>
    <w:rsid w:val="00E17D88"/>
    <w:rsid w:val="00E22274"/>
    <w:rsid w:val="00E227E8"/>
    <w:rsid w:val="00E248EF"/>
    <w:rsid w:val="00E257EA"/>
    <w:rsid w:val="00E30586"/>
    <w:rsid w:val="00E3518F"/>
    <w:rsid w:val="00E4716E"/>
    <w:rsid w:val="00E47D1E"/>
    <w:rsid w:val="00E505A4"/>
    <w:rsid w:val="00E53E1A"/>
    <w:rsid w:val="00E57173"/>
    <w:rsid w:val="00E57294"/>
    <w:rsid w:val="00E57760"/>
    <w:rsid w:val="00E64C33"/>
    <w:rsid w:val="00E7074F"/>
    <w:rsid w:val="00E71B55"/>
    <w:rsid w:val="00E71D75"/>
    <w:rsid w:val="00E77518"/>
    <w:rsid w:val="00E7768F"/>
    <w:rsid w:val="00E838BA"/>
    <w:rsid w:val="00E92A8C"/>
    <w:rsid w:val="00E932D2"/>
    <w:rsid w:val="00E943D5"/>
    <w:rsid w:val="00E95209"/>
    <w:rsid w:val="00EA3C94"/>
    <w:rsid w:val="00EB2CB0"/>
    <w:rsid w:val="00EB6227"/>
    <w:rsid w:val="00EC3071"/>
    <w:rsid w:val="00EC55A0"/>
    <w:rsid w:val="00EC5847"/>
    <w:rsid w:val="00EC623D"/>
    <w:rsid w:val="00ED2D5C"/>
    <w:rsid w:val="00ED2F98"/>
    <w:rsid w:val="00ED454C"/>
    <w:rsid w:val="00EE367A"/>
    <w:rsid w:val="00EE5C0C"/>
    <w:rsid w:val="00EF3321"/>
    <w:rsid w:val="00EF4BC9"/>
    <w:rsid w:val="00EF68AE"/>
    <w:rsid w:val="00EF7905"/>
    <w:rsid w:val="00F048BC"/>
    <w:rsid w:val="00F07254"/>
    <w:rsid w:val="00F1538A"/>
    <w:rsid w:val="00F36431"/>
    <w:rsid w:val="00F40BEF"/>
    <w:rsid w:val="00F40F5D"/>
    <w:rsid w:val="00F4548A"/>
    <w:rsid w:val="00F47C1B"/>
    <w:rsid w:val="00F61498"/>
    <w:rsid w:val="00F7249E"/>
    <w:rsid w:val="00F727E2"/>
    <w:rsid w:val="00F73943"/>
    <w:rsid w:val="00F80342"/>
    <w:rsid w:val="00F8237B"/>
    <w:rsid w:val="00F83653"/>
    <w:rsid w:val="00F85497"/>
    <w:rsid w:val="00F912BF"/>
    <w:rsid w:val="00F92C82"/>
    <w:rsid w:val="00F930D7"/>
    <w:rsid w:val="00F93E70"/>
    <w:rsid w:val="00F952FE"/>
    <w:rsid w:val="00FA11D4"/>
    <w:rsid w:val="00FB37B1"/>
    <w:rsid w:val="00FB56B6"/>
    <w:rsid w:val="00FB67D3"/>
    <w:rsid w:val="00FC22AA"/>
    <w:rsid w:val="00FC7D54"/>
    <w:rsid w:val="00FD07E4"/>
    <w:rsid w:val="00FD1014"/>
    <w:rsid w:val="00FD34A7"/>
    <w:rsid w:val="00FD3804"/>
    <w:rsid w:val="00FD55D6"/>
    <w:rsid w:val="00FD64FB"/>
    <w:rsid w:val="00FE5BA6"/>
    <w:rsid w:val="00FE62B4"/>
    <w:rsid w:val="00FE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4BD9"/>
  <w15:chartTrackingRefBased/>
  <w15:docId w15:val="{1C1EB45A-2CFF-44FC-8510-BCF429B9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460"/>
    <w:pPr>
      <w:spacing w:after="0" w:line="240" w:lineRule="auto"/>
    </w:pPr>
    <w:rPr>
      <w:rFonts w:ascii="Times New Roman" w:eastAsia="Times New Roman" w:hAnsi="Times New Roman" w:cs="Times New Roman"/>
      <w:sz w:val="24"/>
      <w:szCs w:val="24"/>
    </w:rPr>
  </w:style>
  <w:style w:type="paragraph" w:styleId="Heading1">
    <w:name w:val="heading 1"/>
    <w:aliases w:val="Outline1,H1,Section Title,Section,Section Heading,Propo,PARA1,ASAPHeading 1,Heading 1a,h1,1,heading 1,CV2Heading 1,Se,Paragraph,MPS Standard Heading 1,PA Chapter,numbered indent 1,ni1,Numbered - 1,Heading.CAPS,A MAJOR/BOLD,Schedheading,1st lev"/>
    <w:basedOn w:val="Normal"/>
    <w:next w:val="Normal"/>
    <w:link w:val="Heading1Char"/>
    <w:qFormat/>
    <w:rsid w:val="007C7E34"/>
    <w:pPr>
      <w:keepNext/>
      <w:widowControl w:val="0"/>
      <w:numPr>
        <w:numId w:val="1"/>
      </w:numPr>
      <w:overflowPunct w:val="0"/>
      <w:autoSpaceDE w:val="0"/>
      <w:autoSpaceDN w:val="0"/>
      <w:adjustRightInd w:val="0"/>
      <w:spacing w:before="80" w:after="80"/>
      <w:outlineLvl w:val="0"/>
    </w:pPr>
    <w:rPr>
      <w:rFonts w:ascii="Arial" w:hAnsi="Arial" w:cs="Arial"/>
      <w:kern w:val="28"/>
      <w:sz w:val="22"/>
      <w:szCs w:val="2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Normal"/>
    <w:next w:val="Normal"/>
    <w:link w:val="Heading2Char"/>
    <w:qFormat/>
    <w:rsid w:val="007C7E34"/>
    <w:pPr>
      <w:keepNext/>
      <w:widowControl w:val="0"/>
      <w:numPr>
        <w:ilvl w:val="1"/>
        <w:numId w:val="1"/>
      </w:numPr>
      <w:overflowPunct w:val="0"/>
      <w:autoSpaceDE w:val="0"/>
      <w:autoSpaceDN w:val="0"/>
      <w:adjustRightInd w:val="0"/>
      <w:spacing w:before="240" w:after="60"/>
      <w:outlineLvl w:val="1"/>
    </w:pPr>
    <w:rPr>
      <w:rFonts w:ascii="Arial" w:hAnsi="Arial" w:cs="Arial"/>
      <w:b/>
      <w:bCs/>
      <w:i/>
      <w:i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3460"/>
    <w:pPr>
      <w:tabs>
        <w:tab w:val="center" w:pos="4680"/>
        <w:tab w:val="right" w:pos="9360"/>
      </w:tabs>
    </w:pPr>
    <w:rPr>
      <w:lang w:eastAsia="x-none"/>
    </w:rPr>
  </w:style>
  <w:style w:type="character" w:customStyle="1" w:styleId="FooterChar">
    <w:name w:val="Footer Char"/>
    <w:basedOn w:val="DefaultParagraphFont"/>
    <w:link w:val="Footer"/>
    <w:uiPriority w:val="99"/>
    <w:rsid w:val="00393460"/>
    <w:rPr>
      <w:rFonts w:ascii="Times New Roman" w:eastAsia="Times New Roman" w:hAnsi="Times New Roman" w:cs="Times New Roman"/>
      <w:sz w:val="24"/>
      <w:szCs w:val="24"/>
      <w:lang w:eastAsia="x-none"/>
    </w:rPr>
  </w:style>
  <w:style w:type="paragraph" w:customStyle="1" w:styleId="CoversheetTitle">
    <w:name w:val="Coversheet Title"/>
    <w:basedOn w:val="Normal"/>
    <w:autoRedefine/>
    <w:rsid w:val="00393460"/>
    <w:pPr>
      <w:spacing w:before="480" w:after="480" w:line="300" w:lineRule="atLeast"/>
      <w:jc w:val="center"/>
    </w:pPr>
    <w:rPr>
      <w:rFonts w:ascii="Arial" w:hAnsi="Arial" w:cs="Arial"/>
      <w:b/>
      <w:smallCaps/>
    </w:rPr>
  </w:style>
  <w:style w:type="paragraph" w:customStyle="1" w:styleId="CoversheetParagraph">
    <w:name w:val="Coversheet Paragraph"/>
    <w:basedOn w:val="Normal"/>
    <w:autoRedefine/>
    <w:rsid w:val="00393460"/>
    <w:pPr>
      <w:spacing w:line="300" w:lineRule="atLeast"/>
      <w:jc w:val="center"/>
    </w:pPr>
    <w:rPr>
      <w:sz w:val="22"/>
      <w:szCs w:val="20"/>
    </w:rPr>
  </w:style>
  <w:style w:type="paragraph" w:customStyle="1" w:styleId="CoversheetTitle2">
    <w:name w:val="Coversheet Title2"/>
    <w:basedOn w:val="CoversheetTitle"/>
    <w:rsid w:val="00393460"/>
    <w:rPr>
      <w:sz w:val="28"/>
    </w:rPr>
  </w:style>
  <w:style w:type="character" w:customStyle="1" w:styleId="Heading1Char">
    <w:name w:val="Heading 1 Char"/>
    <w:aliases w:val="Outline1 Char,H1 Char,Section Title Char,Section Char,Section Heading Char,Propo Char,PARA1 Char,ASAPHeading 1 Char,Heading 1a Char,h1 Char,1 Char,heading 1 Char,CV2Heading 1 Char,Se Char,Paragraph Char,MPS Standard Heading 1 Char"/>
    <w:basedOn w:val="DefaultParagraphFont"/>
    <w:link w:val="Heading1"/>
    <w:rsid w:val="007C7E34"/>
    <w:rPr>
      <w:rFonts w:ascii="Arial" w:eastAsia="Times New Roman" w:hAnsi="Arial" w:cs="Arial"/>
      <w:kern w:val="28"/>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C7E34"/>
    <w:rPr>
      <w:rFonts w:ascii="Arial" w:eastAsia="Times New Roman" w:hAnsi="Arial" w:cs="Arial"/>
      <w:b/>
      <w:bCs/>
      <w:i/>
      <w:iCs/>
      <w:kern w:val="28"/>
      <w:sz w:val="28"/>
      <w:szCs w:val="28"/>
    </w:rPr>
  </w:style>
  <w:style w:type="character" w:styleId="Hyperlink">
    <w:name w:val="Hyperlink"/>
    <w:rsid w:val="007C7E34"/>
    <w:rPr>
      <w:color w:val="0000FF"/>
      <w:u w:val="single"/>
    </w:rPr>
  </w:style>
  <w:style w:type="paragraph" w:styleId="TOC1">
    <w:name w:val="toc 1"/>
    <w:basedOn w:val="Normal"/>
    <w:next w:val="Normal"/>
    <w:autoRedefine/>
    <w:uiPriority w:val="39"/>
    <w:rsid w:val="007C7E34"/>
    <w:pPr>
      <w:widowControl w:val="0"/>
      <w:tabs>
        <w:tab w:val="left" w:pos="660"/>
        <w:tab w:val="right" w:leader="dot" w:pos="10456"/>
      </w:tabs>
      <w:overflowPunct w:val="0"/>
      <w:autoSpaceDE w:val="0"/>
      <w:autoSpaceDN w:val="0"/>
      <w:adjustRightInd w:val="0"/>
      <w:spacing w:before="120" w:after="120"/>
    </w:pPr>
    <w:rPr>
      <w:rFonts w:ascii="Verdana" w:hAnsi="Verdana" w:cs="Arial"/>
      <w:kern w:val="28"/>
      <w:szCs w:val="20"/>
    </w:rPr>
  </w:style>
  <w:style w:type="paragraph" w:styleId="ListParagraph">
    <w:name w:val="List Paragraph"/>
    <w:basedOn w:val="Normal"/>
    <w:uiPriority w:val="34"/>
    <w:qFormat/>
    <w:rsid w:val="004B11C5"/>
    <w:pPr>
      <w:ind w:left="720"/>
      <w:contextualSpacing/>
    </w:pPr>
  </w:style>
  <w:style w:type="paragraph" w:customStyle="1" w:styleId="MainParagraphNumbered">
    <w:name w:val="Main Paragraph Numbered"/>
    <w:basedOn w:val="Normal"/>
    <w:rsid w:val="001E4449"/>
    <w:pPr>
      <w:numPr>
        <w:numId w:val="3"/>
      </w:numPr>
      <w:tabs>
        <w:tab w:val="left" w:pos="0"/>
      </w:tabs>
      <w:overflowPunct w:val="0"/>
      <w:autoSpaceDE w:val="0"/>
      <w:autoSpaceDN w:val="0"/>
      <w:adjustRightInd w:val="0"/>
      <w:spacing w:before="120" w:after="120"/>
      <w:textAlignment w:val="baseline"/>
    </w:pPr>
    <w:rPr>
      <w:rFonts w:ascii="Arial" w:hAnsi="Arial"/>
      <w:b/>
    </w:rPr>
  </w:style>
  <w:style w:type="paragraph" w:customStyle="1" w:styleId="BodyText1">
    <w:name w:val="Body Text1"/>
    <w:rsid w:val="001E4449"/>
    <w:pPr>
      <w:tabs>
        <w:tab w:val="num" w:pos="964"/>
      </w:tabs>
      <w:spacing w:after="120" w:line="240" w:lineRule="auto"/>
      <w:ind w:left="964" w:hanging="624"/>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1E4449"/>
    <w:pPr>
      <w:widowControl w:val="0"/>
      <w:overflowPunct w:val="0"/>
      <w:autoSpaceDE w:val="0"/>
      <w:autoSpaceDN w:val="0"/>
      <w:adjustRightInd w:val="0"/>
      <w:spacing w:after="120"/>
    </w:pPr>
    <w:rPr>
      <w:rFonts w:ascii="Arial" w:hAnsi="Arial" w:cs="Arial"/>
      <w:kern w:val="28"/>
      <w:sz w:val="22"/>
      <w:szCs w:val="20"/>
    </w:rPr>
  </w:style>
  <w:style w:type="character" w:customStyle="1" w:styleId="BodyTextChar">
    <w:name w:val="Body Text Char"/>
    <w:basedOn w:val="DefaultParagraphFont"/>
    <w:link w:val="BodyText"/>
    <w:uiPriority w:val="99"/>
    <w:semiHidden/>
    <w:rsid w:val="001E4449"/>
    <w:rPr>
      <w:rFonts w:ascii="Arial" w:eastAsia="Times New Roman" w:hAnsi="Arial" w:cs="Arial"/>
      <w:kern w:val="28"/>
      <w:szCs w:val="20"/>
    </w:rPr>
  </w:style>
  <w:style w:type="table" w:styleId="TableGrid">
    <w:name w:val="Table Grid"/>
    <w:basedOn w:val="TableNormal"/>
    <w:uiPriority w:val="59"/>
    <w:rsid w:val="0022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495D"/>
    <w:pPr>
      <w:tabs>
        <w:tab w:val="center" w:pos="4153"/>
        <w:tab w:val="right" w:pos="8306"/>
      </w:tabs>
    </w:pPr>
    <w:rPr>
      <w:sz w:val="20"/>
      <w:szCs w:val="20"/>
    </w:rPr>
  </w:style>
  <w:style w:type="character" w:customStyle="1" w:styleId="HeaderChar">
    <w:name w:val="Header Char"/>
    <w:basedOn w:val="DefaultParagraphFont"/>
    <w:link w:val="Header"/>
    <w:rsid w:val="00D8495D"/>
    <w:rPr>
      <w:rFonts w:ascii="Times New Roman" w:eastAsia="Times New Roman" w:hAnsi="Times New Roman" w:cs="Times New Roman"/>
      <w:sz w:val="20"/>
      <w:szCs w:val="20"/>
    </w:rPr>
  </w:style>
  <w:style w:type="paragraph" w:customStyle="1" w:styleId="GPSL1CLAUSEHEADING">
    <w:name w:val="GPS L1 CLAUSE HEADING"/>
    <w:basedOn w:val="Normal"/>
    <w:next w:val="Normal"/>
    <w:qFormat/>
    <w:rsid w:val="005E5698"/>
    <w:pPr>
      <w:numPr>
        <w:numId w:val="8"/>
      </w:numPr>
      <w:tabs>
        <w:tab w:val="left" w:pos="0"/>
      </w:tabs>
      <w:adjustRightInd w:val="0"/>
      <w:spacing w:before="120" w:after="240"/>
      <w:jc w:val="both"/>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5E5698"/>
    <w:pPr>
      <w:numPr>
        <w:ilvl w:val="1"/>
        <w:numId w:val="8"/>
      </w:numPr>
      <w:tabs>
        <w:tab w:val="left" w:pos="1134"/>
      </w:tabs>
      <w:adjustRightInd w:val="0"/>
      <w:spacing w:before="120" w:after="120"/>
      <w:jc w:val="both"/>
    </w:pPr>
    <w:rPr>
      <w:rFonts w:ascii="Arial" w:hAnsi="Arial" w:cs="Arial"/>
      <w:sz w:val="22"/>
      <w:szCs w:val="22"/>
      <w:lang w:eastAsia="zh-CN"/>
    </w:rPr>
  </w:style>
  <w:style w:type="paragraph" w:customStyle="1" w:styleId="GPSL3numberedclause">
    <w:name w:val="GPS L3 numbered clause"/>
    <w:basedOn w:val="GPSL2numberedclause"/>
    <w:qFormat/>
    <w:rsid w:val="005E5698"/>
    <w:pPr>
      <w:numPr>
        <w:ilvl w:val="2"/>
      </w:numPr>
      <w:tabs>
        <w:tab w:val="num" w:pos="360"/>
        <w:tab w:val="num" w:pos="1800"/>
        <w:tab w:val="left" w:pos="2127"/>
      </w:tabs>
      <w:ind w:left="1440" w:firstLine="0"/>
    </w:pPr>
  </w:style>
  <w:style w:type="paragraph" w:customStyle="1" w:styleId="GPSL4numberedclause">
    <w:name w:val="GPS L4 numbered clause"/>
    <w:basedOn w:val="GPSL3numberedclause"/>
    <w:qFormat/>
    <w:rsid w:val="005E5698"/>
    <w:pPr>
      <w:numPr>
        <w:ilvl w:val="3"/>
      </w:numPr>
      <w:tabs>
        <w:tab w:val="clear" w:pos="2127"/>
        <w:tab w:val="num" w:pos="360"/>
        <w:tab w:val="num" w:pos="1800"/>
        <w:tab w:val="num" w:pos="2520"/>
      </w:tabs>
      <w:ind w:left="2160" w:firstLine="0"/>
    </w:pPr>
  </w:style>
  <w:style w:type="character" w:customStyle="1" w:styleId="GPSL2numberedclauseChar1">
    <w:name w:val="GPS L2 numbered clause Char1"/>
    <w:basedOn w:val="DefaultParagraphFont"/>
    <w:link w:val="GPSL2numberedclause"/>
    <w:rsid w:val="005E5698"/>
    <w:rPr>
      <w:rFonts w:ascii="Arial" w:eastAsia="Times New Roman" w:hAnsi="Arial" w:cs="Arial"/>
      <w:lang w:eastAsia="zh-CN"/>
    </w:rPr>
  </w:style>
  <w:style w:type="paragraph" w:customStyle="1" w:styleId="GPSL5numberedclause">
    <w:name w:val="GPS L5 numbered clause"/>
    <w:basedOn w:val="GPSL4numberedclause"/>
    <w:qFormat/>
    <w:rsid w:val="005E5698"/>
    <w:pPr>
      <w:numPr>
        <w:ilvl w:val="4"/>
      </w:numPr>
      <w:tabs>
        <w:tab w:val="num" w:pos="360"/>
        <w:tab w:val="num" w:pos="1800"/>
        <w:tab w:val="num" w:pos="3240"/>
        <w:tab w:val="left" w:pos="3402"/>
      </w:tabs>
      <w:ind w:left="2880" w:firstLine="0"/>
    </w:pPr>
  </w:style>
  <w:style w:type="paragraph" w:customStyle="1" w:styleId="GPSL6numbered">
    <w:name w:val="GPS L6 numbered"/>
    <w:basedOn w:val="GPSL5numberedclause"/>
    <w:qFormat/>
    <w:rsid w:val="005E5698"/>
    <w:pPr>
      <w:numPr>
        <w:ilvl w:val="5"/>
      </w:numPr>
      <w:tabs>
        <w:tab w:val="num" w:pos="360"/>
        <w:tab w:val="num" w:pos="1800"/>
        <w:tab w:val="num" w:pos="3960"/>
        <w:tab w:val="left" w:pos="4253"/>
      </w:tabs>
      <w:ind w:left="4253" w:hanging="709"/>
    </w:pPr>
  </w:style>
  <w:style w:type="paragraph" w:customStyle="1" w:styleId="TableStyle">
    <w:name w:val="Table Style"/>
    <w:basedOn w:val="Normal"/>
    <w:rsid w:val="00D6666B"/>
    <w:rPr>
      <w:rFonts w:ascii="Arial" w:hAnsi="Arial"/>
      <w:szCs w:val="20"/>
      <w:lang w:eastAsia="en-GB"/>
    </w:rPr>
  </w:style>
  <w:style w:type="paragraph" w:customStyle="1" w:styleId="2ndparagraphnumbered5">
    <w:name w:val="2nd paragraph numbered 5"/>
    <w:basedOn w:val="Heading2"/>
    <w:rsid w:val="00C16BEB"/>
    <w:pPr>
      <w:numPr>
        <w:ilvl w:val="0"/>
        <w:numId w:val="0"/>
      </w:numPr>
      <w:spacing w:before="0" w:after="220"/>
    </w:pPr>
    <w:rPr>
      <w:rFonts w:cs="Times New Roman"/>
      <w:bCs w:val="0"/>
      <w:i w:val="0"/>
      <w:iCs w:val="0"/>
      <w:sz w:val="22"/>
      <w:szCs w:val="20"/>
    </w:rPr>
  </w:style>
  <w:style w:type="paragraph" w:customStyle="1" w:styleId="Bodysubclause">
    <w:name w:val="Body  sub clause"/>
    <w:basedOn w:val="Normal"/>
    <w:rsid w:val="00B1007E"/>
    <w:pPr>
      <w:spacing w:before="240" w:after="120" w:line="300" w:lineRule="atLeast"/>
      <w:ind w:left="720"/>
      <w:jc w:val="both"/>
    </w:pPr>
    <w:rPr>
      <w:sz w:val="22"/>
      <w:szCs w:val="20"/>
    </w:rPr>
  </w:style>
  <w:style w:type="paragraph" w:customStyle="1" w:styleId="Default">
    <w:name w:val="Default"/>
    <w:rsid w:val="00022BA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C5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5B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50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avolanakis@rutland.gov.u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Gallagher</dc:creator>
  <cp:keywords/>
  <dc:description/>
  <cp:lastModifiedBy>Robert Clayton</cp:lastModifiedBy>
  <cp:revision>8</cp:revision>
  <cp:lastPrinted>2018-08-22T07:33:00Z</cp:lastPrinted>
  <dcterms:created xsi:type="dcterms:W3CDTF">2022-05-11T11:38:00Z</dcterms:created>
  <dcterms:modified xsi:type="dcterms:W3CDTF">2022-05-11T13:24:00Z</dcterms:modified>
</cp:coreProperties>
</file>